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78" w:rsidRPr="00B66878" w:rsidRDefault="00B66878" w:rsidP="00B66878">
      <w:pPr>
        <w:rPr>
          <w:b/>
          <w:bCs/>
        </w:rPr>
      </w:pPr>
      <w:r w:rsidRPr="00B66878">
        <w:rPr>
          <w:b/>
          <w:bCs/>
          <w:lang w:val="es-ES"/>
        </w:rPr>
        <w:t>I. GENERAL</w:t>
      </w:r>
    </w:p>
    <w:p w:rsidR="00B66878" w:rsidRPr="00B66878" w:rsidRDefault="00B66878" w:rsidP="007A6C7D">
      <w:pPr>
        <w:jc w:val="both"/>
      </w:pPr>
      <w:r w:rsidRPr="00B66878">
        <w:rPr>
          <w:lang w:val="es-ES"/>
        </w:rPr>
        <w:t>Esta especificación cubre el diseño, fabricación y montaje de una</w:t>
      </w:r>
      <w:r w:rsidR="00191517">
        <w:rPr>
          <w:lang w:val="es-ES"/>
        </w:rPr>
        <w:t>(s)</w:t>
      </w:r>
      <w:r w:rsidRPr="00B66878">
        <w:rPr>
          <w:lang w:val="es-ES"/>
        </w:rPr>
        <w:t xml:space="preserve"> </w:t>
      </w:r>
      <w:r w:rsidR="00191517">
        <w:rPr>
          <w:lang w:val="es-ES"/>
        </w:rPr>
        <w:t xml:space="preserve">estructura(s) de </w:t>
      </w:r>
      <w:r w:rsidR="00922F8B">
        <w:rPr>
          <w:lang w:val="es-ES"/>
        </w:rPr>
        <w:t xml:space="preserve">un techo </w:t>
      </w:r>
      <w:r w:rsidR="00B05C1F">
        <w:rPr>
          <w:lang w:val="es-ES"/>
        </w:rPr>
        <w:t>con</w:t>
      </w:r>
      <w:r w:rsidR="00922F8B">
        <w:rPr>
          <w:lang w:val="es-ES"/>
        </w:rPr>
        <w:t xml:space="preserve"> cúpula </w:t>
      </w:r>
      <w:r w:rsidR="00191517">
        <w:rPr>
          <w:lang w:val="es-ES"/>
        </w:rPr>
        <w:t xml:space="preserve">vano </w:t>
      </w:r>
      <w:r w:rsidRPr="00B66878">
        <w:rPr>
          <w:lang w:val="es-ES"/>
        </w:rPr>
        <w:t>geodésic</w:t>
      </w:r>
      <w:r w:rsidR="00B05C1F">
        <w:rPr>
          <w:lang w:val="es-ES"/>
        </w:rPr>
        <w:t>a</w:t>
      </w:r>
      <w:r w:rsidRPr="00B66878">
        <w:rPr>
          <w:lang w:val="es-ES"/>
        </w:rPr>
        <w:t xml:space="preserve"> </w:t>
      </w:r>
      <w:r w:rsidR="007A6C7D">
        <w:rPr>
          <w:lang w:val="es-ES"/>
        </w:rPr>
        <w:t>autosoporta</w:t>
      </w:r>
      <w:r w:rsidR="00922F8B">
        <w:rPr>
          <w:lang w:val="es-ES"/>
        </w:rPr>
        <w:t xml:space="preserve">nte </w:t>
      </w:r>
      <w:r w:rsidR="00191517">
        <w:rPr>
          <w:lang w:val="es-ES"/>
        </w:rPr>
        <w:t xml:space="preserve">de </w:t>
      </w:r>
      <w:r w:rsidR="00191517" w:rsidRPr="00B66878">
        <w:rPr>
          <w:lang w:val="es-ES"/>
        </w:rPr>
        <w:t>aluminio</w:t>
      </w:r>
      <w:r w:rsidR="00922F8B">
        <w:rPr>
          <w:lang w:val="es-ES"/>
        </w:rPr>
        <w:t>,</w:t>
      </w:r>
      <w:r w:rsidR="00191517" w:rsidRPr="00B66878">
        <w:rPr>
          <w:lang w:val="es-ES"/>
        </w:rPr>
        <w:t xml:space="preserve"> </w:t>
      </w:r>
      <w:r w:rsidRPr="00B66878">
        <w:rPr>
          <w:lang w:val="es-ES"/>
        </w:rPr>
        <w:t xml:space="preserve">diseñado y </w:t>
      </w:r>
      <w:r w:rsidR="007A6C7D">
        <w:rPr>
          <w:lang w:val="es-ES"/>
        </w:rPr>
        <w:t>fabric</w:t>
      </w:r>
      <w:r w:rsidR="00191517">
        <w:rPr>
          <w:lang w:val="es-ES"/>
        </w:rPr>
        <w:t>rado</w:t>
      </w:r>
      <w:r w:rsidRPr="00B66878">
        <w:rPr>
          <w:lang w:val="es-ES"/>
        </w:rPr>
        <w:t xml:space="preserve"> </w:t>
      </w:r>
      <w:r w:rsidR="007A6C7D">
        <w:rPr>
          <w:lang w:val="es-ES"/>
        </w:rPr>
        <w:t xml:space="preserve">tal </w:t>
      </w:r>
      <w:r w:rsidRPr="00B66878">
        <w:rPr>
          <w:lang w:val="es-ES"/>
        </w:rPr>
        <w:t xml:space="preserve">como </w:t>
      </w:r>
      <w:r w:rsidR="00191517">
        <w:rPr>
          <w:lang w:val="es-ES"/>
        </w:rPr>
        <w:t>ha sido requerido</w:t>
      </w:r>
      <w:r w:rsidRPr="00B66878">
        <w:rPr>
          <w:lang w:val="es-ES"/>
        </w:rPr>
        <w:t xml:space="preserve"> en los </w:t>
      </w:r>
      <w:r w:rsidR="00191517">
        <w:rPr>
          <w:lang w:val="es-ES"/>
        </w:rPr>
        <w:t>plano</w:t>
      </w:r>
      <w:r w:rsidRPr="00B66878">
        <w:rPr>
          <w:lang w:val="es-ES"/>
        </w:rPr>
        <w:t xml:space="preserve">s de contrato y </w:t>
      </w:r>
      <w:r w:rsidR="00191517" w:rsidRPr="00B66878">
        <w:rPr>
          <w:lang w:val="es-ES"/>
        </w:rPr>
        <w:t xml:space="preserve">aquí </w:t>
      </w:r>
      <w:r w:rsidRPr="00B66878">
        <w:rPr>
          <w:lang w:val="es-ES"/>
        </w:rPr>
        <w:t>especificado</w:t>
      </w:r>
      <w:r w:rsidR="007A6C7D">
        <w:rPr>
          <w:lang w:val="es-ES"/>
        </w:rPr>
        <w:t>s</w:t>
      </w:r>
      <w:r w:rsidRPr="00B66878">
        <w:rPr>
          <w:lang w:val="es-ES"/>
        </w:rPr>
        <w:t xml:space="preserve">. La estructura será </w:t>
      </w:r>
      <w:r w:rsidR="00191517">
        <w:rPr>
          <w:lang w:val="es-ES"/>
        </w:rPr>
        <w:t xml:space="preserve">construida y </w:t>
      </w:r>
      <w:r w:rsidRPr="00B66878">
        <w:rPr>
          <w:lang w:val="es-ES"/>
        </w:rPr>
        <w:t xml:space="preserve">fabricada por </w:t>
      </w:r>
      <w:r w:rsidR="00191517">
        <w:rPr>
          <w:lang w:val="es-ES"/>
        </w:rPr>
        <w:t>Tank Conecction</w:t>
      </w:r>
      <w:r w:rsidR="00922F8B">
        <w:rPr>
          <w:lang w:val="es-ES"/>
        </w:rPr>
        <w:t xml:space="preserve"> </w:t>
      </w:r>
      <w:r w:rsidRPr="00B66878">
        <w:rPr>
          <w:lang w:val="es-ES"/>
        </w:rPr>
        <w:t xml:space="preserve">bajo el nombre de AluminumDomes.com. </w:t>
      </w:r>
    </w:p>
    <w:p w:rsidR="00B66878" w:rsidRPr="00B66878" w:rsidRDefault="00B66878" w:rsidP="00191517">
      <w:pPr>
        <w:rPr>
          <w:b/>
          <w:bCs/>
        </w:rPr>
      </w:pPr>
      <w:bookmarkStart w:id="0" w:name="_GoBack"/>
      <w:r w:rsidRPr="00B66878">
        <w:rPr>
          <w:lang w:val="es-ES"/>
        </w:rPr>
        <w:t xml:space="preserve">II. </w:t>
      </w:r>
      <w:r w:rsidR="00191517">
        <w:rPr>
          <w:b/>
          <w:bCs/>
          <w:lang w:val="es-ES"/>
        </w:rPr>
        <w:t>ALCANCE DEL TRABAJO</w:t>
      </w:r>
      <w:r w:rsidRPr="00B66878">
        <w:rPr>
          <w:b/>
          <w:bCs/>
        </w:rPr>
        <w:t xml:space="preserve"> </w:t>
      </w:r>
    </w:p>
    <w:bookmarkEnd w:id="0"/>
    <w:p w:rsidR="00B66878" w:rsidRPr="00B66878" w:rsidRDefault="00B66878" w:rsidP="00922F8B">
      <w:pPr>
        <w:jc w:val="both"/>
      </w:pPr>
      <w:r w:rsidRPr="00B66878">
        <w:rPr>
          <w:lang w:val="es-ES"/>
        </w:rPr>
        <w:t>El proveedor deberá presentar un diseño que incluy</w:t>
      </w:r>
      <w:r w:rsidR="00191517">
        <w:rPr>
          <w:lang w:val="es-ES"/>
        </w:rPr>
        <w:t>a</w:t>
      </w:r>
      <w:r w:rsidRPr="00B66878">
        <w:rPr>
          <w:lang w:val="es-ES"/>
        </w:rPr>
        <w:t xml:space="preserve"> todos los materiales necesarios para la fabricación </w:t>
      </w:r>
      <w:r w:rsidR="00191517">
        <w:rPr>
          <w:lang w:val="es-ES"/>
        </w:rPr>
        <w:t xml:space="preserve">y entrega de un </w:t>
      </w:r>
      <w:r w:rsidR="007A6C7D">
        <w:rPr>
          <w:lang w:val="es-ES"/>
        </w:rPr>
        <w:t>techo tipo domo</w:t>
      </w:r>
      <w:r w:rsidRPr="00B66878">
        <w:rPr>
          <w:lang w:val="es-ES"/>
        </w:rPr>
        <w:t xml:space="preserve"> de aluminio tal como se especifica en este documento.</w:t>
      </w:r>
      <w:r w:rsidRPr="00B66878">
        <w:t xml:space="preserve"> </w:t>
      </w:r>
    </w:p>
    <w:p w:rsidR="00B66878" w:rsidRPr="00B66878" w:rsidRDefault="00B66878" w:rsidP="00922F8B">
      <w:pPr>
        <w:rPr>
          <w:b/>
          <w:bCs/>
        </w:rPr>
      </w:pPr>
      <w:r w:rsidRPr="00B66878">
        <w:rPr>
          <w:lang w:val="es-ES"/>
        </w:rPr>
        <w:t xml:space="preserve">III. </w:t>
      </w:r>
      <w:r w:rsidR="00922F8B">
        <w:rPr>
          <w:b/>
          <w:bCs/>
          <w:lang w:val="es-ES"/>
        </w:rPr>
        <w:t>DISE</w:t>
      </w:r>
      <w:r w:rsidR="00922F8B" w:rsidRPr="00922F8B">
        <w:rPr>
          <w:b/>
          <w:bCs/>
        </w:rPr>
        <w:t>ÑO</w:t>
      </w:r>
      <w:r w:rsidRPr="00B66878">
        <w:rPr>
          <w:b/>
          <w:bCs/>
        </w:rPr>
        <w:t xml:space="preserve"> </w:t>
      </w:r>
    </w:p>
    <w:p w:rsidR="00B66878" w:rsidRPr="00B66878" w:rsidRDefault="00B66878" w:rsidP="00B05C1F">
      <w:pPr>
        <w:jc w:val="both"/>
      </w:pPr>
      <w:r w:rsidRPr="00B66878">
        <w:rPr>
          <w:lang w:val="es-ES"/>
        </w:rPr>
        <w:t xml:space="preserve">A. </w:t>
      </w:r>
      <w:r w:rsidR="00922F8B">
        <w:rPr>
          <w:lang w:val="es-ES"/>
        </w:rPr>
        <w:t xml:space="preserve">El techo </w:t>
      </w:r>
      <w:r w:rsidR="00B05C1F">
        <w:rPr>
          <w:lang w:val="es-ES"/>
        </w:rPr>
        <w:t>constar</w:t>
      </w:r>
      <w:r w:rsidR="00922F8B">
        <w:rPr>
          <w:lang w:val="es-ES"/>
        </w:rPr>
        <w:t xml:space="preserve">á </w:t>
      </w:r>
      <w:r w:rsidR="00B05C1F">
        <w:rPr>
          <w:lang w:val="es-ES"/>
        </w:rPr>
        <w:t xml:space="preserve">de </w:t>
      </w:r>
      <w:r w:rsidR="00922F8B">
        <w:rPr>
          <w:lang w:val="es-ES"/>
        </w:rPr>
        <w:t>una(s) estructura(s) de cúpula</w:t>
      </w:r>
      <w:r w:rsidRPr="00B66878">
        <w:rPr>
          <w:lang w:val="es-ES"/>
        </w:rPr>
        <w:t xml:space="preserve"> conforme a AWWA D103 y conforme a las dimensiones del tanque</w:t>
      </w:r>
      <w:r w:rsidR="00922F8B">
        <w:rPr>
          <w:lang w:val="es-ES"/>
        </w:rPr>
        <w:t>,</w:t>
      </w:r>
      <w:r w:rsidRPr="00B66878">
        <w:rPr>
          <w:lang w:val="es-ES"/>
        </w:rPr>
        <w:t xml:space="preserve"> con </w:t>
      </w:r>
      <w:r w:rsidR="00922F8B">
        <w:rPr>
          <w:lang w:val="es-ES"/>
        </w:rPr>
        <w:t xml:space="preserve">entramado de aluminio espacial </w:t>
      </w:r>
      <w:r w:rsidRPr="00B66878">
        <w:rPr>
          <w:lang w:val="es-ES"/>
        </w:rPr>
        <w:t>completamente triangulad</w:t>
      </w:r>
      <w:r w:rsidR="00922F8B">
        <w:rPr>
          <w:lang w:val="es-ES"/>
        </w:rPr>
        <w:t>o</w:t>
      </w:r>
      <w:r w:rsidRPr="00B66878">
        <w:rPr>
          <w:lang w:val="es-ES"/>
        </w:rPr>
        <w:t xml:space="preserve"> con paneles de cierre no corrugado</w:t>
      </w:r>
      <w:r w:rsidR="00922F8B">
        <w:rPr>
          <w:lang w:val="es-ES"/>
        </w:rPr>
        <w:t>s</w:t>
      </w:r>
      <w:r w:rsidRPr="00B66878">
        <w:rPr>
          <w:lang w:val="es-ES"/>
        </w:rPr>
        <w:t xml:space="preserve">. El techo deberá ser </w:t>
      </w:r>
      <w:r w:rsidR="00D00FD9">
        <w:rPr>
          <w:lang w:val="es-ES"/>
        </w:rPr>
        <w:t>amplio</w:t>
      </w:r>
      <w:r w:rsidRPr="00B66878">
        <w:rPr>
          <w:lang w:val="es-ES"/>
        </w:rPr>
        <w:t xml:space="preserve"> y diseñado para </w:t>
      </w:r>
      <w:r w:rsidR="007A6C7D">
        <w:rPr>
          <w:lang w:val="es-ES"/>
        </w:rPr>
        <w:t xml:space="preserve">ser autosoportado, apoyandose unicamente sobre el </w:t>
      </w:r>
      <w:r w:rsidR="007A6C7D">
        <w:t>perimetro del tanque</w:t>
      </w:r>
      <w:r w:rsidRPr="00B66878">
        <w:rPr>
          <w:lang w:val="es-ES"/>
        </w:rPr>
        <w:t>;</w:t>
      </w:r>
      <w:r w:rsidR="007A6C7D">
        <w:rPr>
          <w:lang w:val="es-ES"/>
        </w:rPr>
        <w:t xml:space="preserve"> </w:t>
      </w:r>
      <w:r w:rsidRPr="00B66878">
        <w:rPr>
          <w:lang w:val="es-ES"/>
        </w:rPr>
        <w:t xml:space="preserve"> </w:t>
      </w:r>
      <w:r w:rsidR="00D00FD9">
        <w:rPr>
          <w:lang w:val="es-ES"/>
        </w:rPr>
        <w:t>el entramado horizontal principal</w:t>
      </w:r>
      <w:r w:rsidRPr="00B66878">
        <w:rPr>
          <w:lang w:val="es-ES"/>
        </w:rPr>
        <w:t xml:space="preserve"> será contenid</w:t>
      </w:r>
      <w:r w:rsidR="00D00FD9">
        <w:rPr>
          <w:lang w:val="es-ES"/>
        </w:rPr>
        <w:t>o</w:t>
      </w:r>
      <w:r w:rsidRPr="00B66878">
        <w:rPr>
          <w:lang w:val="es-ES"/>
        </w:rPr>
        <w:t xml:space="preserve"> por un anillo de tensión integral. </w:t>
      </w:r>
      <w:r w:rsidR="00D00FD9">
        <w:rPr>
          <w:lang w:val="es-ES"/>
        </w:rPr>
        <w:t>Se deben hacer las previsiones</w:t>
      </w:r>
      <w:r w:rsidRPr="00B66878">
        <w:rPr>
          <w:lang w:val="es-ES"/>
        </w:rPr>
        <w:t xml:space="preserve"> en el diseño para permitir la expansión térmica de la cúpula y sus partes en un rango de temperatura de +-120° F.</w:t>
      </w:r>
    </w:p>
    <w:p w:rsidR="00B66878" w:rsidRPr="00B66878" w:rsidRDefault="00B66878" w:rsidP="00E43BCE">
      <w:pPr>
        <w:jc w:val="both"/>
      </w:pPr>
      <w:r w:rsidRPr="00B66878">
        <w:rPr>
          <w:lang w:val="es-ES"/>
        </w:rPr>
        <w:t xml:space="preserve">B. </w:t>
      </w:r>
      <w:r w:rsidR="00D00FD9">
        <w:rPr>
          <w:lang w:val="es-ES"/>
        </w:rPr>
        <w:t xml:space="preserve">Los </w:t>
      </w:r>
      <w:r w:rsidRPr="00B66878">
        <w:rPr>
          <w:lang w:val="es-ES"/>
        </w:rPr>
        <w:t xml:space="preserve">paneles de </w:t>
      </w:r>
      <w:r w:rsidR="00D03381">
        <w:rPr>
          <w:lang w:val="es-ES"/>
        </w:rPr>
        <w:t xml:space="preserve">la </w:t>
      </w:r>
      <w:r w:rsidRPr="00B66878">
        <w:rPr>
          <w:lang w:val="es-ES"/>
        </w:rPr>
        <w:t xml:space="preserve">superficie de la cúpula </w:t>
      </w:r>
      <w:r w:rsidR="00D03381">
        <w:rPr>
          <w:lang w:val="es-ES"/>
        </w:rPr>
        <w:t>estar</w:t>
      </w:r>
      <w:r w:rsidR="00D00FD9">
        <w:rPr>
          <w:lang w:val="es-ES"/>
        </w:rPr>
        <w:t>án diseñados</w:t>
      </w:r>
      <w:r w:rsidRPr="00B66878">
        <w:rPr>
          <w:lang w:val="es-ES"/>
        </w:rPr>
        <w:t xml:space="preserve"> como un sistema hermético </w:t>
      </w:r>
      <w:r w:rsidR="007A6C7D">
        <w:rPr>
          <w:lang w:val="es-ES"/>
        </w:rPr>
        <w:t xml:space="preserve">al agua, </w:t>
      </w:r>
      <w:r w:rsidR="00D00FD9">
        <w:rPr>
          <w:lang w:val="es-ES"/>
        </w:rPr>
        <w:t>tomando en consideración</w:t>
      </w:r>
      <w:r w:rsidRPr="00B66878">
        <w:rPr>
          <w:lang w:val="es-ES"/>
        </w:rPr>
        <w:t xml:space="preserve"> todas condiciones de carga y temperatura. Todos los bordes crudos de las placas de aluminio </w:t>
      </w:r>
      <w:r w:rsidR="00D00FD9" w:rsidRPr="00B66878">
        <w:rPr>
          <w:lang w:val="es-ES"/>
        </w:rPr>
        <w:t>debe</w:t>
      </w:r>
      <w:r w:rsidR="00D00FD9">
        <w:rPr>
          <w:lang w:val="es-ES"/>
        </w:rPr>
        <w:t>rá</w:t>
      </w:r>
      <w:r w:rsidR="00D00FD9" w:rsidRPr="00B66878">
        <w:rPr>
          <w:lang w:val="es-ES"/>
        </w:rPr>
        <w:t>n</w:t>
      </w:r>
      <w:r w:rsidRPr="00B66878">
        <w:rPr>
          <w:lang w:val="es-ES"/>
        </w:rPr>
        <w:t xml:space="preserve"> </w:t>
      </w:r>
      <w:r w:rsidR="00D00FD9">
        <w:rPr>
          <w:lang w:val="es-ES"/>
        </w:rPr>
        <w:t xml:space="preserve">estar </w:t>
      </w:r>
      <w:r w:rsidRPr="00B66878">
        <w:rPr>
          <w:lang w:val="es-ES"/>
        </w:rPr>
        <w:t>cubiertos, sellados y firmemente sujet</w:t>
      </w:r>
      <w:r w:rsidR="00D00FD9">
        <w:rPr>
          <w:lang w:val="es-ES"/>
        </w:rPr>
        <w:t>os</w:t>
      </w:r>
      <w:r w:rsidRPr="00B66878">
        <w:rPr>
          <w:lang w:val="es-ES"/>
        </w:rPr>
        <w:t xml:space="preserve"> con </w:t>
      </w:r>
      <w:r w:rsidR="00172733">
        <w:rPr>
          <w:lang w:val="es-ES"/>
        </w:rPr>
        <w:t>viga</w:t>
      </w:r>
      <w:r w:rsidRPr="00B66878">
        <w:rPr>
          <w:lang w:val="es-ES"/>
        </w:rPr>
        <w:t xml:space="preserve">s </w:t>
      </w:r>
      <w:r w:rsidR="00D00FD9">
        <w:rPr>
          <w:lang w:val="es-ES"/>
        </w:rPr>
        <w:t>aseguradoras</w:t>
      </w:r>
      <w:r w:rsidRPr="00B66878">
        <w:rPr>
          <w:lang w:val="es-ES"/>
        </w:rPr>
        <w:t xml:space="preserve"> </w:t>
      </w:r>
      <w:r w:rsidR="00D00FD9">
        <w:rPr>
          <w:lang w:val="es-ES"/>
        </w:rPr>
        <w:t>de</w:t>
      </w:r>
      <w:r w:rsidRPr="00B66878">
        <w:rPr>
          <w:lang w:val="es-ES"/>
        </w:rPr>
        <w:t xml:space="preserve"> </w:t>
      </w:r>
      <w:r w:rsidR="00D00FD9">
        <w:rPr>
          <w:lang w:val="es-ES"/>
        </w:rPr>
        <w:t>forma</w:t>
      </w:r>
      <w:r w:rsidRPr="00B66878">
        <w:rPr>
          <w:lang w:val="es-ES"/>
        </w:rPr>
        <w:t xml:space="preserve"> enclavija</w:t>
      </w:r>
      <w:r w:rsidR="00D00FD9">
        <w:rPr>
          <w:lang w:val="es-ES"/>
        </w:rPr>
        <w:t>da</w:t>
      </w:r>
      <w:r w:rsidRPr="00B66878">
        <w:rPr>
          <w:lang w:val="es-ES"/>
        </w:rPr>
        <w:t xml:space="preserve"> para evitar que </w:t>
      </w:r>
      <w:r w:rsidR="00D00FD9">
        <w:rPr>
          <w:lang w:val="es-ES"/>
        </w:rPr>
        <w:t>se separe</w:t>
      </w:r>
      <w:r w:rsidR="00D03381">
        <w:rPr>
          <w:lang w:val="es-ES"/>
        </w:rPr>
        <w:t>n</w:t>
      </w:r>
      <w:r w:rsidRPr="00B66878">
        <w:rPr>
          <w:lang w:val="es-ES"/>
        </w:rPr>
        <w:t xml:space="preserve"> o </w:t>
      </w:r>
      <w:r w:rsidR="00D00FD9">
        <w:rPr>
          <w:lang w:val="es-ES"/>
        </w:rPr>
        <w:t>deslice</w:t>
      </w:r>
      <w:r w:rsidR="00D03381">
        <w:rPr>
          <w:lang w:val="es-ES"/>
        </w:rPr>
        <w:t>n</w:t>
      </w:r>
      <w:r w:rsidRPr="00B66878">
        <w:rPr>
          <w:lang w:val="es-ES"/>
        </w:rPr>
        <w:t xml:space="preserve"> </w:t>
      </w:r>
      <w:r w:rsidR="00D00FD9">
        <w:rPr>
          <w:lang w:val="es-ES"/>
        </w:rPr>
        <w:t>debido a</w:t>
      </w:r>
      <w:r w:rsidRPr="00B66878">
        <w:rPr>
          <w:lang w:val="es-ES"/>
        </w:rPr>
        <w:t xml:space="preserve"> </w:t>
      </w:r>
      <w:r w:rsidR="00D00FD9">
        <w:rPr>
          <w:lang w:val="es-ES"/>
        </w:rPr>
        <w:t xml:space="preserve">los </w:t>
      </w:r>
      <w:r w:rsidRPr="00B66878">
        <w:rPr>
          <w:lang w:val="es-ES"/>
        </w:rPr>
        <w:t xml:space="preserve">cambios de </w:t>
      </w:r>
      <w:r w:rsidR="00D00FD9" w:rsidRPr="00B66878">
        <w:rPr>
          <w:lang w:val="es-ES"/>
        </w:rPr>
        <w:t xml:space="preserve">diseño </w:t>
      </w:r>
      <w:r w:rsidR="00D00FD9">
        <w:rPr>
          <w:lang w:val="es-ES"/>
        </w:rPr>
        <w:t xml:space="preserve">de </w:t>
      </w:r>
      <w:r w:rsidRPr="00B66878">
        <w:rPr>
          <w:lang w:val="es-ES"/>
        </w:rPr>
        <w:t xml:space="preserve">carga y temperatura. </w:t>
      </w:r>
      <w:r w:rsidR="00D03381">
        <w:rPr>
          <w:lang w:val="es-ES"/>
        </w:rPr>
        <w:t>Los listones aseguradores</w:t>
      </w:r>
      <w:r w:rsidR="00D00FD9">
        <w:rPr>
          <w:lang w:val="es-ES"/>
        </w:rPr>
        <w:t xml:space="preserve"> para las uniones</w:t>
      </w:r>
      <w:r w:rsidRPr="00B66878">
        <w:rPr>
          <w:lang w:val="es-ES"/>
        </w:rPr>
        <w:t xml:space="preserve"> de </w:t>
      </w:r>
      <w:r w:rsidR="00D00FD9">
        <w:rPr>
          <w:lang w:val="es-ES"/>
        </w:rPr>
        <w:t xml:space="preserve">los </w:t>
      </w:r>
      <w:r w:rsidRPr="00B66878">
        <w:rPr>
          <w:lang w:val="es-ES"/>
        </w:rPr>
        <w:t>panel</w:t>
      </w:r>
      <w:r w:rsidR="00D00FD9">
        <w:rPr>
          <w:lang w:val="es-ES"/>
        </w:rPr>
        <w:t>es</w:t>
      </w:r>
      <w:r w:rsidRPr="00B66878">
        <w:rPr>
          <w:lang w:val="es-ES"/>
        </w:rPr>
        <w:t xml:space="preserve"> de</w:t>
      </w:r>
      <w:r w:rsidR="00D00FD9">
        <w:rPr>
          <w:lang w:val="es-ES"/>
        </w:rPr>
        <w:t>l</w:t>
      </w:r>
      <w:r w:rsidRPr="00B66878">
        <w:rPr>
          <w:lang w:val="es-ES"/>
        </w:rPr>
        <w:t xml:space="preserve"> techo será</w:t>
      </w:r>
      <w:r w:rsidR="00D00FD9">
        <w:rPr>
          <w:lang w:val="es-ES"/>
        </w:rPr>
        <w:t>n de</w:t>
      </w:r>
      <w:r w:rsidRPr="00B66878">
        <w:rPr>
          <w:lang w:val="es-ES"/>
        </w:rPr>
        <w:t xml:space="preserve"> silicona.</w:t>
      </w:r>
      <w:r w:rsidR="00E43BCE">
        <w:rPr>
          <w:lang w:val="es-ES"/>
        </w:rPr>
        <w:t xml:space="preserve"> D</w:t>
      </w:r>
      <w:r w:rsidR="00E43BCE" w:rsidRPr="00B66878">
        <w:rPr>
          <w:lang w:val="es-ES"/>
        </w:rPr>
        <w:t xml:space="preserve">iseños </w:t>
      </w:r>
      <w:r w:rsidR="00E43BCE">
        <w:rPr>
          <w:lang w:val="es-ES"/>
        </w:rPr>
        <w:t xml:space="preserve">de paneles de techo </w:t>
      </w:r>
      <w:r w:rsidR="00E43BCE" w:rsidRPr="00B66878">
        <w:rPr>
          <w:lang w:val="es-ES"/>
        </w:rPr>
        <w:t xml:space="preserve">que no </w:t>
      </w:r>
      <w:r w:rsidR="00E43BCE">
        <w:rPr>
          <w:lang w:val="es-ES"/>
        </w:rPr>
        <w:t>utilicen listones aseguradores</w:t>
      </w:r>
      <w:r w:rsidR="00E43BCE" w:rsidRPr="00B66878">
        <w:rPr>
          <w:lang w:val="es-ES"/>
        </w:rPr>
        <w:t xml:space="preserve"> y una </w:t>
      </w:r>
      <w:r w:rsidR="00E43BCE">
        <w:rPr>
          <w:lang w:val="es-ES"/>
        </w:rPr>
        <w:t>junta</w:t>
      </w:r>
      <w:r w:rsidR="00E43BCE" w:rsidRPr="00B66878">
        <w:rPr>
          <w:lang w:val="es-ES"/>
        </w:rPr>
        <w:t xml:space="preserve"> de panel </w:t>
      </w:r>
      <w:r w:rsidR="00E43BCE">
        <w:rPr>
          <w:lang w:val="es-ES"/>
        </w:rPr>
        <w:t>de enclavamiento no</w:t>
      </w:r>
      <w:r w:rsidRPr="00B66878">
        <w:rPr>
          <w:lang w:val="es-ES"/>
        </w:rPr>
        <w:t xml:space="preserve"> se considerarán</w:t>
      </w:r>
      <w:r w:rsidR="00E43BCE">
        <w:rPr>
          <w:lang w:val="es-ES"/>
        </w:rPr>
        <w:t xml:space="preserve"> cuplidores ya</w:t>
      </w:r>
      <w:r w:rsidRPr="00B66878">
        <w:rPr>
          <w:lang w:val="es-ES"/>
        </w:rPr>
        <w:t xml:space="preserve"> </w:t>
      </w:r>
      <w:r w:rsidR="00172733">
        <w:rPr>
          <w:lang w:val="es-ES"/>
        </w:rPr>
        <w:t xml:space="preserve">que </w:t>
      </w:r>
      <w:r w:rsidRPr="00B66878">
        <w:rPr>
          <w:lang w:val="es-ES"/>
        </w:rPr>
        <w:t xml:space="preserve">de </w:t>
      </w:r>
      <w:r w:rsidR="00172733">
        <w:rPr>
          <w:lang w:val="es-ES"/>
        </w:rPr>
        <w:t>otra manera</w:t>
      </w:r>
      <w:r w:rsidRPr="00B66878">
        <w:rPr>
          <w:lang w:val="es-ES"/>
        </w:rPr>
        <w:t xml:space="preserve"> no cumpl</w:t>
      </w:r>
      <w:r w:rsidR="00172733">
        <w:rPr>
          <w:lang w:val="es-ES"/>
        </w:rPr>
        <w:t>a</w:t>
      </w:r>
      <w:r w:rsidRPr="00B66878">
        <w:rPr>
          <w:lang w:val="es-ES"/>
        </w:rPr>
        <w:t xml:space="preserve">n con el Manual de </w:t>
      </w:r>
      <w:r w:rsidR="00172733">
        <w:rPr>
          <w:lang w:val="es-ES"/>
        </w:rPr>
        <w:t>D</w:t>
      </w:r>
      <w:r w:rsidRPr="00B66878">
        <w:rPr>
          <w:lang w:val="es-ES"/>
        </w:rPr>
        <w:t xml:space="preserve">iseño de </w:t>
      </w:r>
      <w:r w:rsidR="00172733">
        <w:rPr>
          <w:lang w:val="es-ES"/>
        </w:rPr>
        <w:t>A</w:t>
      </w:r>
      <w:r w:rsidRPr="00B66878">
        <w:rPr>
          <w:lang w:val="es-ES"/>
        </w:rPr>
        <w:t xml:space="preserve">luminio parte IX sección 4.1 publicada por la Asociación de </w:t>
      </w:r>
      <w:r w:rsidR="00172733">
        <w:rPr>
          <w:lang w:val="es-ES"/>
        </w:rPr>
        <w:t>A</w:t>
      </w:r>
      <w:r w:rsidRPr="00B66878">
        <w:rPr>
          <w:lang w:val="es-ES"/>
        </w:rPr>
        <w:t>luminio.</w:t>
      </w:r>
    </w:p>
    <w:p w:rsidR="00B66878" w:rsidRPr="00B66878" w:rsidRDefault="00B66878" w:rsidP="003151FF">
      <w:pPr>
        <w:jc w:val="both"/>
        <w:rPr>
          <w:lang w:val="es-ES"/>
        </w:rPr>
      </w:pPr>
      <w:r w:rsidRPr="00B66878">
        <w:rPr>
          <w:lang w:val="es-ES"/>
        </w:rPr>
        <w:t xml:space="preserve">C. </w:t>
      </w:r>
      <w:r w:rsidR="00172733">
        <w:rPr>
          <w:lang w:val="es-ES"/>
        </w:rPr>
        <w:t xml:space="preserve">El sistema de la estructura del techo </w:t>
      </w:r>
      <w:r w:rsidR="00D03381">
        <w:rPr>
          <w:lang w:val="es-ES"/>
        </w:rPr>
        <w:t xml:space="preserve">debe </w:t>
      </w:r>
      <w:r w:rsidRPr="00B66878">
        <w:rPr>
          <w:lang w:val="es-ES"/>
        </w:rPr>
        <w:t xml:space="preserve">diseñarse como una </w:t>
      </w:r>
      <w:r w:rsidR="00172733">
        <w:rPr>
          <w:lang w:val="es-ES"/>
        </w:rPr>
        <w:t xml:space="preserve">cercha de </w:t>
      </w:r>
      <w:r w:rsidRPr="00B66878">
        <w:rPr>
          <w:lang w:val="es-ES"/>
        </w:rPr>
        <w:t xml:space="preserve">tres dimensiones con </w:t>
      </w:r>
      <w:r w:rsidR="00172733">
        <w:rPr>
          <w:lang w:val="es-ES"/>
        </w:rPr>
        <w:t>uniones resistentes</w:t>
      </w:r>
      <w:r w:rsidR="00E43BCE">
        <w:rPr>
          <w:lang w:val="es-ES"/>
        </w:rPr>
        <w:t xml:space="preserve"> al momento</w:t>
      </w:r>
      <w:r w:rsidRPr="00B66878">
        <w:rPr>
          <w:lang w:val="es-ES"/>
        </w:rPr>
        <w:t>.</w:t>
      </w:r>
    </w:p>
    <w:p w:rsidR="00B66878" w:rsidRPr="00B66878" w:rsidRDefault="00172733" w:rsidP="00D03381">
      <w:pPr>
        <w:jc w:val="both"/>
        <w:rPr>
          <w:lang w:val="es-ES"/>
        </w:rPr>
      </w:pPr>
      <w:r>
        <w:rPr>
          <w:lang w:val="es-ES"/>
        </w:rPr>
        <w:t>D. E</w:t>
      </w:r>
      <w:r w:rsidR="00B66878" w:rsidRPr="00B66878">
        <w:rPr>
          <w:lang w:val="es-ES"/>
        </w:rPr>
        <w:t xml:space="preserve">l análisis estructural </w:t>
      </w:r>
      <w:r>
        <w:rPr>
          <w:lang w:val="es-ES"/>
        </w:rPr>
        <w:t>deberá ser</w:t>
      </w:r>
      <w:r w:rsidR="00B66878" w:rsidRPr="00B66878">
        <w:rPr>
          <w:lang w:val="es-ES"/>
        </w:rPr>
        <w:t xml:space="preserve"> realizará utilizando modelos de análisis de rigidez, que incluy</w:t>
      </w:r>
      <w:r w:rsidR="00D03381">
        <w:rPr>
          <w:lang w:val="es-ES"/>
        </w:rPr>
        <w:t>a</w:t>
      </w:r>
      <w:r w:rsidR="00B66878" w:rsidRPr="00B66878">
        <w:rPr>
          <w:lang w:val="es-ES"/>
        </w:rPr>
        <w:t>n el efecto de irregularidades geométricas tales como apertura</w:t>
      </w:r>
      <w:r w:rsidR="00E43BCE">
        <w:rPr>
          <w:lang w:val="es-ES"/>
        </w:rPr>
        <w:t xml:space="preserve"> de servicio y mantenimiento, boquillas</w:t>
      </w:r>
      <w:r w:rsidR="00B66878" w:rsidRPr="00B66878">
        <w:rPr>
          <w:lang w:val="es-ES"/>
        </w:rPr>
        <w:t xml:space="preserve"> y </w:t>
      </w:r>
      <w:r>
        <w:rPr>
          <w:lang w:val="es-ES"/>
        </w:rPr>
        <w:t>elementos de soporte perimetral</w:t>
      </w:r>
      <w:r w:rsidR="00B66878" w:rsidRPr="00B66878">
        <w:rPr>
          <w:lang w:val="es-ES"/>
        </w:rPr>
        <w:t>.</w:t>
      </w:r>
    </w:p>
    <w:p w:rsidR="00B66878" w:rsidRPr="00B66878" w:rsidRDefault="00B66878" w:rsidP="00D03381">
      <w:pPr>
        <w:jc w:val="both"/>
      </w:pPr>
      <w:r w:rsidRPr="00B66878">
        <w:rPr>
          <w:lang w:val="es-ES"/>
        </w:rPr>
        <w:t xml:space="preserve">E. </w:t>
      </w:r>
      <w:r w:rsidR="00172733">
        <w:rPr>
          <w:lang w:val="es-ES"/>
        </w:rPr>
        <w:t>L</w:t>
      </w:r>
      <w:r w:rsidRPr="00B66878">
        <w:rPr>
          <w:lang w:val="es-ES"/>
        </w:rPr>
        <w:t xml:space="preserve">as fuerzas de conexión deberán ser transferidas a través de placas de refuerzo conectadas a las bridas superior e inferior de </w:t>
      </w:r>
      <w:r w:rsidR="00172733" w:rsidRPr="00B66878">
        <w:rPr>
          <w:lang w:val="es-ES"/>
        </w:rPr>
        <w:t>las vigas</w:t>
      </w:r>
      <w:r w:rsidR="00172733">
        <w:rPr>
          <w:lang w:val="es-ES"/>
        </w:rPr>
        <w:t xml:space="preserve"> de soporte</w:t>
      </w:r>
      <w:r w:rsidRPr="00B66878">
        <w:rPr>
          <w:lang w:val="es-ES"/>
        </w:rPr>
        <w:t xml:space="preserve">, con conexiones que </w:t>
      </w:r>
      <w:r w:rsidR="003151FF" w:rsidRPr="00B66878">
        <w:rPr>
          <w:lang w:val="es-ES"/>
        </w:rPr>
        <w:t>se</w:t>
      </w:r>
      <w:r w:rsidR="003151FF">
        <w:rPr>
          <w:lang w:val="es-ES"/>
        </w:rPr>
        <w:t>rán</w:t>
      </w:r>
      <w:r w:rsidRPr="00B66878">
        <w:rPr>
          <w:lang w:val="es-ES"/>
        </w:rPr>
        <w:t xml:space="preserve"> diseña</w:t>
      </w:r>
      <w:r w:rsidR="003151FF">
        <w:rPr>
          <w:lang w:val="es-ES"/>
        </w:rPr>
        <w:t>das</w:t>
      </w:r>
      <w:r w:rsidRPr="00B66878">
        <w:rPr>
          <w:lang w:val="es-ES"/>
        </w:rPr>
        <w:t xml:space="preserve"> como conexiones de momento; </w:t>
      </w:r>
      <w:r w:rsidR="00E43BCE">
        <w:rPr>
          <w:lang w:val="es-ES"/>
        </w:rPr>
        <w:t>un mínimo</w:t>
      </w:r>
      <w:r w:rsidR="00D03381" w:rsidRPr="00B66878">
        <w:rPr>
          <w:lang w:val="es-ES"/>
        </w:rPr>
        <w:t xml:space="preserve"> de cuatro de pernos de fijación deben</w:t>
      </w:r>
      <w:r w:rsidRPr="00B66878">
        <w:rPr>
          <w:lang w:val="es-ES"/>
        </w:rPr>
        <w:t xml:space="preserve"> ser utilizados para conectar la placa de refuerzo a cada brida de puntal</w:t>
      </w:r>
      <w:r w:rsidR="00D03381">
        <w:rPr>
          <w:lang w:val="es-ES"/>
        </w:rPr>
        <w:t>.</w:t>
      </w:r>
      <w:r w:rsidRPr="00B66878">
        <w:rPr>
          <w:lang w:val="es-ES"/>
        </w:rPr>
        <w:t xml:space="preserve"> </w:t>
      </w:r>
    </w:p>
    <w:p w:rsidR="00B66878" w:rsidRPr="00B66878" w:rsidRDefault="00B66878" w:rsidP="003151FF">
      <w:pPr>
        <w:jc w:val="both"/>
        <w:rPr>
          <w:lang w:val="es-ES"/>
        </w:rPr>
      </w:pPr>
      <w:r w:rsidRPr="00B66878">
        <w:rPr>
          <w:lang w:val="es-ES"/>
        </w:rPr>
        <w:lastRenderedPageBreak/>
        <w:t>F</w:t>
      </w:r>
      <w:r w:rsidR="003151FF">
        <w:rPr>
          <w:lang w:val="es-ES"/>
        </w:rPr>
        <w:t>. Todos</w:t>
      </w:r>
      <w:r w:rsidRPr="00B66878">
        <w:rPr>
          <w:lang w:val="es-ES"/>
        </w:rPr>
        <w:t xml:space="preserve"> los tornillos de la cúpula deben diseñarse con un factor de seguridad mínimo de 2.34 en última fuerza.</w:t>
      </w:r>
    </w:p>
    <w:p w:rsidR="00B66878" w:rsidRPr="00B66878" w:rsidRDefault="00B66878" w:rsidP="00E43BCE">
      <w:pPr>
        <w:jc w:val="both"/>
      </w:pPr>
      <w:r w:rsidRPr="00B66878">
        <w:rPr>
          <w:lang w:val="es-ES"/>
        </w:rPr>
        <w:t xml:space="preserve">G. </w:t>
      </w:r>
      <w:r w:rsidR="003151FF">
        <w:rPr>
          <w:lang w:val="es-ES"/>
        </w:rPr>
        <w:t xml:space="preserve">Las </w:t>
      </w:r>
      <w:r w:rsidRPr="00B66878">
        <w:rPr>
          <w:lang w:val="es-ES"/>
        </w:rPr>
        <w:t xml:space="preserve">cargas verticales deben ser transferidas desde el techo al tanque en línea con la pared del tanque. La transferencia de </w:t>
      </w:r>
      <w:r w:rsidR="00C912AE">
        <w:rPr>
          <w:lang w:val="es-ES"/>
        </w:rPr>
        <w:t xml:space="preserve">las </w:t>
      </w:r>
      <w:r w:rsidRPr="00B66878">
        <w:rPr>
          <w:lang w:val="es-ES"/>
        </w:rPr>
        <w:t>cargas horizontales al tanque deberá minimizarse por medio de</w:t>
      </w:r>
      <w:r w:rsidR="00C912AE">
        <w:rPr>
          <w:lang w:val="es-ES"/>
        </w:rPr>
        <w:t xml:space="preserve"> soportes de</w:t>
      </w:r>
      <w:r w:rsidRPr="00B66878">
        <w:rPr>
          <w:lang w:val="es-ES"/>
        </w:rPr>
        <w:t xml:space="preserve"> baja fricción </w:t>
      </w:r>
      <w:r w:rsidR="00C912AE">
        <w:rPr>
          <w:lang w:val="es-ES"/>
        </w:rPr>
        <w:t>deslizante</w:t>
      </w:r>
      <w:r w:rsidR="00D03381">
        <w:rPr>
          <w:lang w:val="es-ES"/>
        </w:rPr>
        <w:t>,</w:t>
      </w:r>
      <w:r w:rsidRPr="00B66878">
        <w:rPr>
          <w:lang w:val="es-ES"/>
        </w:rPr>
        <w:t xml:space="preserve"> </w:t>
      </w:r>
      <w:r w:rsidR="00C912AE">
        <w:rPr>
          <w:lang w:val="es-ES"/>
        </w:rPr>
        <w:t xml:space="preserve">tanto </w:t>
      </w:r>
      <w:r w:rsidRPr="00B66878">
        <w:rPr>
          <w:lang w:val="es-ES"/>
        </w:rPr>
        <w:t xml:space="preserve">desde </w:t>
      </w:r>
      <w:r w:rsidR="00C912AE">
        <w:rPr>
          <w:lang w:val="es-ES"/>
        </w:rPr>
        <w:t xml:space="preserve">las fuerzas </w:t>
      </w:r>
      <w:r w:rsidRPr="00B66878">
        <w:rPr>
          <w:lang w:val="es-ES"/>
        </w:rPr>
        <w:t>ascendente</w:t>
      </w:r>
      <w:r w:rsidR="00C912AE">
        <w:rPr>
          <w:lang w:val="es-ES"/>
        </w:rPr>
        <w:t>s</w:t>
      </w:r>
      <w:r w:rsidRPr="00B66878">
        <w:rPr>
          <w:lang w:val="es-ES"/>
        </w:rPr>
        <w:t xml:space="preserve"> </w:t>
      </w:r>
      <w:r w:rsidR="00C912AE">
        <w:rPr>
          <w:lang w:val="es-ES"/>
        </w:rPr>
        <w:t>como descendentes</w:t>
      </w:r>
      <w:r w:rsidRPr="00B66878">
        <w:rPr>
          <w:lang w:val="es-ES"/>
        </w:rPr>
        <w:t xml:space="preserve"> en el casco del tanque. </w:t>
      </w:r>
      <w:r w:rsidR="00E43BCE">
        <w:rPr>
          <w:lang w:val="es-ES"/>
        </w:rPr>
        <w:t>D</w:t>
      </w:r>
      <w:r w:rsidRPr="00B66878">
        <w:rPr>
          <w:lang w:val="es-ES"/>
        </w:rPr>
        <w:t xml:space="preserve">iseños que no </w:t>
      </w:r>
      <w:r w:rsidR="00C912AE">
        <w:rPr>
          <w:lang w:val="es-ES"/>
        </w:rPr>
        <w:t>tengan reducción de fricción de deslizamiento</w:t>
      </w:r>
      <w:r w:rsidRPr="00B66878">
        <w:rPr>
          <w:lang w:val="es-ES"/>
        </w:rPr>
        <w:t xml:space="preserve"> que redu</w:t>
      </w:r>
      <w:r w:rsidR="00C912AE">
        <w:rPr>
          <w:lang w:val="es-ES"/>
        </w:rPr>
        <w:t>zca</w:t>
      </w:r>
      <w:r w:rsidRPr="00B66878">
        <w:rPr>
          <w:lang w:val="es-ES"/>
        </w:rPr>
        <w:t xml:space="preserve"> la</w:t>
      </w:r>
      <w:r w:rsidR="00E43BCE">
        <w:rPr>
          <w:lang w:val="es-ES"/>
        </w:rPr>
        <w:t xml:space="preserve"> fuerza horizontal de elevación seran considerados como no cumplidores.</w:t>
      </w:r>
    </w:p>
    <w:p w:rsidR="00B66878" w:rsidRPr="00B66878" w:rsidRDefault="00B66878" w:rsidP="00C912AE">
      <w:pPr>
        <w:jc w:val="both"/>
        <w:rPr>
          <w:lang w:val="es-ES"/>
        </w:rPr>
      </w:pPr>
      <w:r w:rsidRPr="00B66878">
        <w:rPr>
          <w:lang w:val="es-ES"/>
        </w:rPr>
        <w:t xml:space="preserve">H. </w:t>
      </w:r>
      <w:r w:rsidR="00C912AE">
        <w:rPr>
          <w:lang w:val="es-ES"/>
        </w:rPr>
        <w:t xml:space="preserve">Los </w:t>
      </w:r>
      <w:r w:rsidRPr="00B66878">
        <w:rPr>
          <w:lang w:val="es-ES"/>
        </w:rPr>
        <w:t xml:space="preserve">materiales disímiles </w:t>
      </w:r>
      <w:r w:rsidR="00C912AE" w:rsidRPr="00B66878">
        <w:rPr>
          <w:lang w:val="es-ES"/>
        </w:rPr>
        <w:t>debe</w:t>
      </w:r>
      <w:r w:rsidR="00C912AE">
        <w:rPr>
          <w:lang w:val="es-ES"/>
        </w:rPr>
        <w:t>rá</w:t>
      </w:r>
      <w:r w:rsidR="00C912AE" w:rsidRPr="00B66878">
        <w:rPr>
          <w:lang w:val="es-ES"/>
        </w:rPr>
        <w:t>n</w:t>
      </w:r>
      <w:r w:rsidRPr="00B66878">
        <w:rPr>
          <w:lang w:val="es-ES"/>
        </w:rPr>
        <w:t xml:space="preserve"> aislarse por </w:t>
      </w:r>
      <w:r w:rsidR="00C912AE">
        <w:rPr>
          <w:lang w:val="es-ES"/>
        </w:rPr>
        <w:t xml:space="preserve">medio de un </w:t>
      </w:r>
      <w:r w:rsidRPr="00B66878">
        <w:rPr>
          <w:lang w:val="es-ES"/>
        </w:rPr>
        <w:t xml:space="preserve">aislante para evitar la corrosión galvánica. </w:t>
      </w:r>
    </w:p>
    <w:p w:rsidR="00B66878" w:rsidRDefault="00B66878" w:rsidP="00C912AE">
      <w:pPr>
        <w:jc w:val="both"/>
      </w:pPr>
      <w:r w:rsidRPr="00B66878">
        <w:rPr>
          <w:lang w:val="es-ES"/>
        </w:rPr>
        <w:t xml:space="preserve">I. </w:t>
      </w:r>
      <w:r w:rsidR="00C912AE">
        <w:rPr>
          <w:lang w:val="es-ES"/>
        </w:rPr>
        <w:t>E</w:t>
      </w:r>
      <w:r w:rsidRPr="00B66878">
        <w:rPr>
          <w:lang w:val="es-ES"/>
        </w:rPr>
        <w:t xml:space="preserve">l diseño de </w:t>
      </w:r>
      <w:r w:rsidR="00C912AE">
        <w:rPr>
          <w:lang w:val="es-ES"/>
        </w:rPr>
        <w:t xml:space="preserve">los </w:t>
      </w:r>
      <w:r w:rsidRPr="00B66878">
        <w:rPr>
          <w:lang w:val="es-ES"/>
        </w:rPr>
        <w:t xml:space="preserve">componentes soldados con autógena se </w:t>
      </w:r>
      <w:r w:rsidR="00C912AE">
        <w:rPr>
          <w:lang w:val="es-ES"/>
        </w:rPr>
        <w:t>realizará de acuerdo al Código de Soldadura Estructural de Aluminio</w:t>
      </w:r>
      <w:r w:rsidRPr="00B66878">
        <w:rPr>
          <w:lang w:val="es-ES"/>
        </w:rPr>
        <w:t xml:space="preserve"> ANSI/AWS D1.2-90. </w:t>
      </w:r>
      <w:r w:rsidRPr="00B66878">
        <w:t> </w:t>
      </w:r>
    </w:p>
    <w:p w:rsidR="00051C7A" w:rsidRPr="00B66878" w:rsidRDefault="00051C7A" w:rsidP="00C912AE">
      <w:pPr>
        <w:jc w:val="both"/>
      </w:pPr>
    </w:p>
    <w:p w:rsidR="00B66878" w:rsidRPr="00B66878" w:rsidRDefault="00B66878" w:rsidP="00C912AE">
      <w:pPr>
        <w:rPr>
          <w:b/>
          <w:bCs/>
        </w:rPr>
      </w:pPr>
      <w:r w:rsidRPr="00B66878">
        <w:rPr>
          <w:lang w:val="es-ES"/>
        </w:rPr>
        <w:t xml:space="preserve">IV. </w:t>
      </w:r>
      <w:r w:rsidRPr="00B66878">
        <w:rPr>
          <w:b/>
          <w:bCs/>
          <w:lang w:val="es-ES"/>
        </w:rPr>
        <w:t>M</w:t>
      </w:r>
      <w:r w:rsidR="00C912AE">
        <w:rPr>
          <w:b/>
          <w:bCs/>
          <w:lang w:val="es-ES"/>
        </w:rPr>
        <w:t>ATERIALES</w:t>
      </w:r>
      <w:r w:rsidRPr="00B66878">
        <w:rPr>
          <w:b/>
          <w:bCs/>
        </w:rPr>
        <w:t xml:space="preserve"> </w:t>
      </w:r>
    </w:p>
    <w:p w:rsidR="00B66878" w:rsidRPr="00B66878" w:rsidRDefault="00B66878" w:rsidP="00995F03">
      <w:pPr>
        <w:jc w:val="both"/>
      </w:pPr>
      <w:r w:rsidRPr="00B66878">
        <w:rPr>
          <w:lang w:val="es-ES"/>
        </w:rPr>
        <w:t xml:space="preserve">A. </w:t>
      </w:r>
      <w:r w:rsidR="003C279C">
        <w:rPr>
          <w:lang w:val="es-ES"/>
        </w:rPr>
        <w:t>P</w:t>
      </w:r>
      <w:r w:rsidRPr="00B66878">
        <w:rPr>
          <w:lang w:val="es-ES"/>
        </w:rPr>
        <w:t xml:space="preserve">untales </w:t>
      </w:r>
      <w:r w:rsidR="003C279C">
        <w:rPr>
          <w:lang w:val="es-ES"/>
        </w:rPr>
        <w:t>triangulados para el</w:t>
      </w:r>
      <w:r w:rsidR="00995F03">
        <w:rPr>
          <w:lang w:val="es-ES"/>
        </w:rPr>
        <w:t xml:space="preserve"> marco del domo</w:t>
      </w:r>
      <w:r w:rsidRPr="00B66878">
        <w:rPr>
          <w:lang w:val="es-ES"/>
        </w:rPr>
        <w:t xml:space="preserve">: </w:t>
      </w:r>
      <w:r w:rsidR="003C279C">
        <w:rPr>
          <w:lang w:val="es-ES"/>
        </w:rPr>
        <w:t xml:space="preserve">de aluminio </w:t>
      </w:r>
      <w:r w:rsidRPr="00B66878">
        <w:rPr>
          <w:lang w:val="es-ES"/>
        </w:rPr>
        <w:t>AA6005A-T6 AA6061</w:t>
      </w:r>
      <w:r w:rsidR="003C279C">
        <w:rPr>
          <w:lang w:val="es-ES"/>
        </w:rPr>
        <w:t>-</w:t>
      </w:r>
      <w:r w:rsidRPr="00B66878">
        <w:rPr>
          <w:lang w:val="es-ES"/>
        </w:rPr>
        <w:t>6.</w:t>
      </w:r>
      <w:r w:rsidRPr="00B66878">
        <w:t xml:space="preserve"> </w:t>
      </w:r>
    </w:p>
    <w:p w:rsidR="00B66878" w:rsidRPr="00B66878" w:rsidRDefault="00B66878" w:rsidP="003C279C">
      <w:pPr>
        <w:jc w:val="both"/>
      </w:pPr>
      <w:r w:rsidRPr="00B66878">
        <w:rPr>
          <w:lang w:val="es-ES"/>
        </w:rPr>
        <w:t xml:space="preserve">B. </w:t>
      </w:r>
      <w:r w:rsidR="003C279C">
        <w:rPr>
          <w:lang w:val="es-ES"/>
        </w:rPr>
        <w:t>P</w:t>
      </w:r>
      <w:r w:rsidR="00995F03">
        <w:rPr>
          <w:lang w:val="es-ES"/>
        </w:rPr>
        <w:t>aneles triangulares del domo</w:t>
      </w:r>
      <w:r w:rsidRPr="00B66878">
        <w:rPr>
          <w:lang w:val="es-ES"/>
        </w:rPr>
        <w:t xml:space="preserve">: 0,050" espesor nominal, AA3003-H16 o H14 </w:t>
      </w:r>
      <w:r w:rsidR="003C279C">
        <w:rPr>
          <w:lang w:val="es-ES"/>
        </w:rPr>
        <w:t>de</w:t>
      </w:r>
      <w:r w:rsidRPr="00B66878">
        <w:rPr>
          <w:lang w:val="es-ES"/>
        </w:rPr>
        <w:t xml:space="preserve"> hoja de aluminio, </w:t>
      </w:r>
      <w:r w:rsidR="003C279C">
        <w:rPr>
          <w:lang w:val="es-ES"/>
        </w:rPr>
        <w:t>acabado de fábrica.</w:t>
      </w:r>
      <w:r w:rsidRPr="00B66878">
        <w:t xml:space="preserve"> </w:t>
      </w:r>
    </w:p>
    <w:p w:rsidR="00B66878" w:rsidRPr="00B66878" w:rsidRDefault="00B66878" w:rsidP="003C279C">
      <w:pPr>
        <w:jc w:val="both"/>
      </w:pPr>
      <w:r w:rsidRPr="00B66878">
        <w:rPr>
          <w:lang w:val="es-ES"/>
        </w:rPr>
        <w:t xml:space="preserve">C. </w:t>
      </w:r>
      <w:r w:rsidR="003C279C">
        <w:rPr>
          <w:lang w:val="es-ES"/>
        </w:rPr>
        <w:t>Paneles triangulares del tragaluz</w:t>
      </w:r>
      <w:r w:rsidRPr="00B66878">
        <w:rPr>
          <w:lang w:val="es-ES"/>
        </w:rPr>
        <w:t xml:space="preserve">, (si se especifica): espesor nominal de 1/4" </w:t>
      </w:r>
      <w:r w:rsidR="003C279C">
        <w:rPr>
          <w:lang w:val="es-ES"/>
        </w:rPr>
        <w:t xml:space="preserve">de </w:t>
      </w:r>
      <w:r w:rsidRPr="00B66878">
        <w:rPr>
          <w:lang w:val="es-ES"/>
        </w:rPr>
        <w:t>espesor</w:t>
      </w:r>
      <w:r w:rsidR="003C279C">
        <w:rPr>
          <w:lang w:val="es-ES"/>
        </w:rPr>
        <w:t>, de acrílico</w:t>
      </w:r>
      <w:r w:rsidRPr="00B66878">
        <w:rPr>
          <w:lang w:val="es-ES"/>
        </w:rPr>
        <w:t xml:space="preserve"> transparente o policarbonato.</w:t>
      </w:r>
      <w:r w:rsidRPr="00B66878">
        <w:t xml:space="preserve"> </w:t>
      </w:r>
    </w:p>
    <w:p w:rsidR="00B66878" w:rsidRPr="00B66878" w:rsidRDefault="00B66878" w:rsidP="003C279C">
      <w:r w:rsidRPr="00B66878">
        <w:rPr>
          <w:lang w:val="es-ES"/>
        </w:rPr>
        <w:t xml:space="preserve">D. </w:t>
      </w:r>
      <w:r w:rsidR="003C279C">
        <w:rPr>
          <w:lang w:val="es-ES"/>
        </w:rPr>
        <w:t>Tensor del perímetro/anillo compresor</w:t>
      </w:r>
      <w:r w:rsidRPr="00B66878">
        <w:rPr>
          <w:lang w:val="es-ES"/>
        </w:rPr>
        <w:t xml:space="preserve">: </w:t>
      </w:r>
      <w:r w:rsidR="003C279C">
        <w:rPr>
          <w:lang w:val="es-ES"/>
        </w:rPr>
        <w:t xml:space="preserve">de aluminio </w:t>
      </w:r>
      <w:r w:rsidRPr="00B66878">
        <w:rPr>
          <w:lang w:val="es-ES"/>
        </w:rPr>
        <w:t xml:space="preserve">AA6005A-T6 </w:t>
      </w:r>
      <w:r w:rsidR="003C279C">
        <w:rPr>
          <w:lang w:val="es-ES"/>
        </w:rPr>
        <w:t>o</w:t>
      </w:r>
      <w:r w:rsidRPr="00B66878">
        <w:rPr>
          <w:lang w:val="es-ES"/>
        </w:rPr>
        <w:t xml:space="preserve"> AA6061</w:t>
      </w:r>
      <w:r w:rsidR="003C279C">
        <w:rPr>
          <w:lang w:val="es-ES"/>
        </w:rPr>
        <w:t>-</w:t>
      </w:r>
      <w:r w:rsidRPr="00B66878">
        <w:rPr>
          <w:lang w:val="es-ES"/>
        </w:rPr>
        <w:t>6.</w:t>
      </w:r>
      <w:r w:rsidRPr="00B66878">
        <w:t xml:space="preserve"> </w:t>
      </w:r>
    </w:p>
    <w:p w:rsidR="00B66878" w:rsidRPr="00995F03" w:rsidRDefault="00B66878" w:rsidP="00995F03">
      <w:pPr>
        <w:jc w:val="both"/>
        <w:rPr>
          <w:lang w:val="es-ES"/>
        </w:rPr>
      </w:pPr>
      <w:r w:rsidRPr="00B66878">
        <w:rPr>
          <w:lang w:val="es-ES"/>
        </w:rPr>
        <w:t xml:space="preserve">E. </w:t>
      </w:r>
      <w:r w:rsidR="003C279C">
        <w:rPr>
          <w:lang w:val="es-ES"/>
        </w:rPr>
        <w:t>Uniones</w:t>
      </w:r>
      <w:r w:rsidRPr="00B66878">
        <w:rPr>
          <w:lang w:val="es-ES"/>
        </w:rPr>
        <w:t xml:space="preserve">: </w:t>
      </w:r>
      <w:r w:rsidR="003C279C">
        <w:rPr>
          <w:lang w:val="es-ES"/>
        </w:rPr>
        <w:t xml:space="preserve">de </w:t>
      </w:r>
      <w:r w:rsidRPr="00B66878">
        <w:rPr>
          <w:lang w:val="es-ES"/>
        </w:rPr>
        <w:t xml:space="preserve">aluminio AA2024-T4, AA7075-T73 o austenítico serie 300 de acero según los requisitos de </w:t>
      </w:r>
      <w:r w:rsidR="00995F03">
        <w:rPr>
          <w:lang w:val="es-ES"/>
        </w:rPr>
        <w:t xml:space="preserve"> </w:t>
      </w:r>
      <w:r w:rsidRPr="00B66878">
        <w:rPr>
          <w:lang w:val="es-ES"/>
        </w:rPr>
        <w:t>diseño.</w:t>
      </w:r>
      <w:r w:rsidRPr="00B66878">
        <w:t xml:space="preserve"> </w:t>
      </w:r>
    </w:p>
    <w:p w:rsidR="00B66878" w:rsidRPr="00B66878" w:rsidRDefault="00B66878" w:rsidP="003C279C">
      <w:pPr>
        <w:rPr>
          <w:lang w:val="es-ES"/>
        </w:rPr>
      </w:pPr>
      <w:r w:rsidRPr="00B66878">
        <w:rPr>
          <w:lang w:val="es-ES"/>
        </w:rPr>
        <w:t>F</w:t>
      </w:r>
      <w:r w:rsidR="003C279C">
        <w:rPr>
          <w:lang w:val="es-ES"/>
        </w:rPr>
        <w:t>. Sellador</w:t>
      </w:r>
      <w:r w:rsidRPr="00B66878">
        <w:rPr>
          <w:lang w:val="es-ES"/>
        </w:rPr>
        <w:t xml:space="preserve">: </w:t>
      </w:r>
      <w:r w:rsidR="003C279C">
        <w:rPr>
          <w:lang w:val="es-ES"/>
        </w:rPr>
        <w:t xml:space="preserve">silicona de bajo </w:t>
      </w:r>
      <w:r w:rsidRPr="00B66878">
        <w:rPr>
          <w:lang w:val="es-ES"/>
        </w:rPr>
        <w:t xml:space="preserve">módulo Pecora, Dow, General Electric Silpruf o </w:t>
      </w:r>
      <w:r w:rsidR="003C279C">
        <w:rPr>
          <w:lang w:val="es-ES"/>
        </w:rPr>
        <w:t>similar</w:t>
      </w:r>
      <w:r w:rsidRPr="00B66878">
        <w:rPr>
          <w:lang w:val="es-ES"/>
        </w:rPr>
        <w:t xml:space="preserve">. </w:t>
      </w:r>
    </w:p>
    <w:p w:rsidR="00B66878" w:rsidRPr="00B66878" w:rsidRDefault="00B66878" w:rsidP="00995F03">
      <w:r w:rsidRPr="00B66878">
        <w:rPr>
          <w:lang w:val="es-ES"/>
        </w:rPr>
        <w:t xml:space="preserve">G. </w:t>
      </w:r>
      <w:r w:rsidR="00995F03">
        <w:rPr>
          <w:lang w:val="es-ES"/>
        </w:rPr>
        <w:t>Empaque</w:t>
      </w:r>
      <w:r w:rsidR="003C279C">
        <w:rPr>
          <w:lang w:val="es-ES"/>
        </w:rPr>
        <w:t xml:space="preserve">s </w:t>
      </w:r>
      <w:r w:rsidRPr="00B66878">
        <w:rPr>
          <w:lang w:val="es-ES"/>
        </w:rPr>
        <w:t xml:space="preserve">estándar: </w:t>
      </w:r>
      <w:r w:rsidR="003C279C">
        <w:rPr>
          <w:lang w:val="es-ES"/>
        </w:rPr>
        <w:t xml:space="preserve">de </w:t>
      </w:r>
      <w:r w:rsidRPr="00B66878">
        <w:rPr>
          <w:lang w:val="es-ES"/>
        </w:rPr>
        <w:t>silicona.</w:t>
      </w:r>
      <w:r w:rsidRPr="00B66878">
        <w:t xml:space="preserve"> </w:t>
      </w:r>
    </w:p>
    <w:p w:rsidR="00B66878" w:rsidRPr="00B66878" w:rsidRDefault="00B66878" w:rsidP="00995F03">
      <w:pPr>
        <w:jc w:val="both"/>
        <w:rPr>
          <w:lang w:val="es-ES"/>
        </w:rPr>
      </w:pPr>
      <w:r w:rsidRPr="00B66878">
        <w:rPr>
          <w:lang w:val="es-ES"/>
        </w:rPr>
        <w:t xml:space="preserve">H. </w:t>
      </w:r>
      <w:r w:rsidR="00995F03">
        <w:rPr>
          <w:lang w:val="es-ES"/>
        </w:rPr>
        <w:t>Apertur</w:t>
      </w:r>
      <w:r w:rsidRPr="00B66878">
        <w:rPr>
          <w:lang w:val="es-ES"/>
        </w:rPr>
        <w:t xml:space="preserve">as, puertas y escotillas: </w:t>
      </w:r>
      <w:r w:rsidR="003C279C">
        <w:rPr>
          <w:lang w:val="es-ES"/>
        </w:rPr>
        <w:t>de aluminio AA6061-</w:t>
      </w:r>
      <w:r w:rsidRPr="00B66878">
        <w:rPr>
          <w:lang w:val="es-ES"/>
        </w:rPr>
        <w:t>T6, AA6005A-T6, AA3003-H14, AA3003</w:t>
      </w:r>
      <w:r w:rsidR="003C279C">
        <w:rPr>
          <w:lang w:val="es-ES"/>
        </w:rPr>
        <w:t>-</w:t>
      </w:r>
      <w:r w:rsidR="003C279C" w:rsidRPr="00B66878">
        <w:rPr>
          <w:lang w:val="es-ES"/>
        </w:rPr>
        <w:t>H16</w:t>
      </w:r>
      <w:r w:rsidR="003C279C">
        <w:rPr>
          <w:lang w:val="es-ES"/>
        </w:rPr>
        <w:t xml:space="preserve"> </w:t>
      </w:r>
      <w:r w:rsidRPr="00B66878">
        <w:rPr>
          <w:lang w:val="es-ES"/>
        </w:rPr>
        <w:t>o AA5052</w:t>
      </w:r>
      <w:r w:rsidR="003C279C">
        <w:rPr>
          <w:lang w:val="es-ES"/>
        </w:rPr>
        <w:t>-</w:t>
      </w:r>
      <w:r w:rsidRPr="00B66878">
        <w:rPr>
          <w:lang w:val="es-ES"/>
        </w:rPr>
        <w:t xml:space="preserve">H34. </w:t>
      </w:r>
    </w:p>
    <w:p w:rsidR="00B66878" w:rsidRPr="00B66878" w:rsidRDefault="00B66878" w:rsidP="00051C7A">
      <w:pPr>
        <w:rPr>
          <w:lang w:val="es-ES"/>
        </w:rPr>
      </w:pPr>
      <w:r w:rsidRPr="00B66878">
        <w:rPr>
          <w:lang w:val="es-ES"/>
        </w:rPr>
        <w:t xml:space="preserve">I. </w:t>
      </w:r>
      <w:r w:rsidR="00051C7A">
        <w:rPr>
          <w:lang w:val="es-ES"/>
        </w:rPr>
        <w:t>P</w:t>
      </w:r>
      <w:r w:rsidRPr="00B66878">
        <w:rPr>
          <w:lang w:val="es-ES"/>
        </w:rPr>
        <w:t xml:space="preserve">ernos de anclaje: de acero inoxidable serie 300. </w:t>
      </w:r>
    </w:p>
    <w:p w:rsidR="00B66878" w:rsidRDefault="00B66878" w:rsidP="00051C7A">
      <w:pPr>
        <w:rPr>
          <w:b/>
          <w:bCs/>
        </w:rPr>
      </w:pPr>
      <w:r w:rsidRPr="00B66878">
        <w:rPr>
          <w:lang w:val="es-ES"/>
        </w:rPr>
        <w:t xml:space="preserve">J. </w:t>
      </w:r>
      <w:r w:rsidR="00051C7A">
        <w:rPr>
          <w:lang w:val="es-ES"/>
        </w:rPr>
        <w:t>Refuerzos de conexión:</w:t>
      </w:r>
      <w:r w:rsidRPr="00B66878">
        <w:rPr>
          <w:lang w:val="es-ES"/>
        </w:rPr>
        <w:t xml:space="preserve"> AA6061-T6 o AA5052-H34</w:t>
      </w:r>
      <w:r w:rsidRPr="00B66878">
        <w:t xml:space="preserve"> </w:t>
      </w:r>
      <w:r w:rsidRPr="00B66878">
        <w:rPr>
          <w:b/>
          <w:bCs/>
        </w:rPr>
        <w:t> </w:t>
      </w:r>
    </w:p>
    <w:p w:rsidR="00051C7A" w:rsidRDefault="00051C7A" w:rsidP="00051C7A">
      <w:pPr>
        <w:rPr>
          <w:b/>
          <w:bCs/>
        </w:rPr>
      </w:pPr>
    </w:p>
    <w:p w:rsidR="00051C7A" w:rsidRDefault="00051C7A" w:rsidP="00051C7A">
      <w:pPr>
        <w:rPr>
          <w:b/>
          <w:bCs/>
        </w:rPr>
      </w:pPr>
    </w:p>
    <w:p w:rsidR="00051C7A" w:rsidRDefault="00051C7A" w:rsidP="00051C7A">
      <w:pPr>
        <w:rPr>
          <w:b/>
          <w:bCs/>
        </w:rPr>
      </w:pPr>
    </w:p>
    <w:p w:rsidR="00051C7A" w:rsidRPr="00B66878" w:rsidRDefault="00051C7A" w:rsidP="00051C7A"/>
    <w:p w:rsidR="00B66878" w:rsidRPr="00B66878" w:rsidRDefault="00B66878" w:rsidP="00B66878">
      <w:r w:rsidRPr="00B66878">
        <w:rPr>
          <w:b/>
          <w:bCs/>
        </w:rPr>
        <w:t> </w:t>
      </w:r>
    </w:p>
    <w:p w:rsidR="00B66878" w:rsidRPr="00B66878" w:rsidRDefault="00B66878" w:rsidP="00051C7A">
      <w:pPr>
        <w:rPr>
          <w:b/>
          <w:bCs/>
        </w:rPr>
      </w:pPr>
      <w:r w:rsidRPr="00B66878">
        <w:rPr>
          <w:lang w:val="es-ES"/>
        </w:rPr>
        <w:t xml:space="preserve">V. </w:t>
      </w:r>
      <w:r w:rsidR="00051C7A">
        <w:rPr>
          <w:b/>
          <w:bCs/>
          <w:lang w:val="es-ES"/>
        </w:rPr>
        <w:t>TENSIONES ADMISIBLES</w:t>
      </w:r>
      <w:r w:rsidRPr="00B66878">
        <w:rPr>
          <w:b/>
          <w:bCs/>
        </w:rPr>
        <w:t xml:space="preserve"> </w:t>
      </w:r>
    </w:p>
    <w:p w:rsidR="00B66878" w:rsidRPr="00B66878" w:rsidRDefault="00051C7A" w:rsidP="00051C7A">
      <w:pPr>
        <w:jc w:val="both"/>
      </w:pPr>
      <w:r>
        <w:rPr>
          <w:lang w:val="es-ES"/>
        </w:rPr>
        <w:t>Los m</w:t>
      </w:r>
      <w:r w:rsidR="00B66878" w:rsidRPr="00B66878">
        <w:rPr>
          <w:lang w:val="es-ES"/>
        </w:rPr>
        <w:t xml:space="preserve">iembros estructurales de aluminio y sus conexiones deben diseñarse conforme a las </w:t>
      </w:r>
      <w:r>
        <w:rPr>
          <w:lang w:val="es-ES"/>
        </w:rPr>
        <w:t>E</w:t>
      </w:r>
      <w:r w:rsidR="00B66878" w:rsidRPr="00B66878">
        <w:rPr>
          <w:lang w:val="es-ES"/>
        </w:rPr>
        <w:t xml:space="preserve">specificaciones de la Asociación de </w:t>
      </w:r>
      <w:r>
        <w:rPr>
          <w:lang w:val="es-ES"/>
        </w:rPr>
        <w:t>A</w:t>
      </w:r>
      <w:r w:rsidR="00B66878" w:rsidRPr="00B66878">
        <w:rPr>
          <w:lang w:val="es-ES"/>
        </w:rPr>
        <w:t xml:space="preserve">luminio para </w:t>
      </w:r>
      <w:r>
        <w:rPr>
          <w:lang w:val="es-ES"/>
        </w:rPr>
        <w:t>E</w:t>
      </w:r>
      <w:r w:rsidR="00B66878" w:rsidRPr="00B66878">
        <w:rPr>
          <w:lang w:val="es-ES"/>
        </w:rPr>
        <w:t xml:space="preserve">structuras de </w:t>
      </w:r>
      <w:r>
        <w:rPr>
          <w:lang w:val="es-ES"/>
        </w:rPr>
        <w:t>A</w:t>
      </w:r>
      <w:r w:rsidR="00B66878" w:rsidRPr="00B66878">
        <w:rPr>
          <w:lang w:val="es-ES"/>
        </w:rPr>
        <w:t>luminio con las siguientes adiciones y aclaraciones.</w:t>
      </w:r>
      <w:r w:rsidR="00B66878" w:rsidRPr="00B66878">
        <w:t xml:space="preserve"> </w:t>
      </w:r>
    </w:p>
    <w:p w:rsidR="00B66878" w:rsidRPr="00B66878" w:rsidRDefault="00B66878" w:rsidP="00051C7A">
      <w:r w:rsidRPr="00B66878">
        <w:rPr>
          <w:lang w:val="es-ES"/>
        </w:rPr>
        <w:t xml:space="preserve">A. </w:t>
      </w:r>
      <w:r w:rsidR="00051C7A">
        <w:rPr>
          <w:lang w:val="es-ES"/>
        </w:rPr>
        <w:t>M</w:t>
      </w:r>
      <w:r w:rsidRPr="00B66878">
        <w:rPr>
          <w:lang w:val="es-ES"/>
        </w:rPr>
        <w:t>iembros estructurales de aluminio:</w:t>
      </w:r>
      <w:r w:rsidRPr="00B66878">
        <w:t xml:space="preserve"> </w:t>
      </w:r>
    </w:p>
    <w:p w:rsidR="00B66878" w:rsidRPr="00B66878" w:rsidRDefault="00B66878" w:rsidP="00051C7A">
      <w:pPr>
        <w:jc w:val="both"/>
      </w:pPr>
      <w:r w:rsidRPr="00B66878">
        <w:rPr>
          <w:lang w:val="es-ES"/>
        </w:rPr>
        <w:t xml:space="preserve">Para miembros sometidos a fuerzas axiales y momentos de flexión debido a carga </w:t>
      </w:r>
      <w:r w:rsidR="00051C7A">
        <w:rPr>
          <w:lang w:val="es-ES"/>
        </w:rPr>
        <w:t xml:space="preserve">excéntrica </w:t>
      </w:r>
      <w:r w:rsidRPr="00B66878">
        <w:rPr>
          <w:lang w:val="es-ES"/>
        </w:rPr>
        <w:t xml:space="preserve">o cargas laterales, las tensiones combinadas </w:t>
      </w:r>
      <w:r w:rsidR="00051C7A">
        <w:rPr>
          <w:lang w:val="es-ES"/>
        </w:rPr>
        <w:t xml:space="preserve">de los </w:t>
      </w:r>
      <w:r w:rsidRPr="00B66878">
        <w:rPr>
          <w:lang w:val="es-ES"/>
        </w:rPr>
        <w:t xml:space="preserve">miembros </w:t>
      </w:r>
      <w:r w:rsidR="00051C7A" w:rsidRPr="00B66878">
        <w:rPr>
          <w:lang w:val="es-ES"/>
        </w:rPr>
        <w:t xml:space="preserve">se determinan </w:t>
      </w:r>
      <w:r w:rsidRPr="00B66878">
        <w:rPr>
          <w:lang w:val="es-ES"/>
        </w:rPr>
        <w:t xml:space="preserve">agregando el componente de estrés </w:t>
      </w:r>
      <w:r w:rsidR="00051C7A">
        <w:rPr>
          <w:lang w:val="es-ES"/>
        </w:rPr>
        <w:t>ocasionado por</w:t>
      </w:r>
      <w:r w:rsidRPr="00B66878">
        <w:rPr>
          <w:lang w:val="es-ES"/>
        </w:rPr>
        <w:t xml:space="preserve"> la carga axial a los componentes de tensión </w:t>
      </w:r>
      <w:r w:rsidR="00051C7A">
        <w:rPr>
          <w:lang w:val="es-ES"/>
        </w:rPr>
        <w:t>debido a la</w:t>
      </w:r>
      <w:r w:rsidRPr="00B66878">
        <w:rPr>
          <w:lang w:val="es-ES"/>
        </w:rPr>
        <w:t xml:space="preserve"> flexión </w:t>
      </w:r>
      <w:r w:rsidR="00051C7A">
        <w:rPr>
          <w:lang w:val="es-ES"/>
        </w:rPr>
        <w:t xml:space="preserve">tanto </w:t>
      </w:r>
      <w:r w:rsidRPr="00B66878">
        <w:rPr>
          <w:lang w:val="es-ES"/>
        </w:rPr>
        <w:t xml:space="preserve">en el eje mayor </w:t>
      </w:r>
      <w:r w:rsidR="00522882">
        <w:rPr>
          <w:lang w:val="es-ES"/>
        </w:rPr>
        <w:t>como</w:t>
      </w:r>
      <w:r w:rsidR="00051C7A">
        <w:rPr>
          <w:lang w:val="es-ES"/>
        </w:rPr>
        <w:t xml:space="preserve"> en el</w:t>
      </w:r>
      <w:r w:rsidRPr="00B66878">
        <w:rPr>
          <w:lang w:val="es-ES"/>
        </w:rPr>
        <w:t xml:space="preserve"> menor.</w:t>
      </w:r>
      <w:r w:rsidRPr="00B66878">
        <w:t xml:space="preserve">  </w:t>
      </w:r>
    </w:p>
    <w:p w:rsidR="00B66878" w:rsidRPr="00B66878" w:rsidRDefault="00B66878" w:rsidP="00051C7A">
      <w:r w:rsidRPr="00B66878">
        <w:rPr>
          <w:lang w:val="es-ES"/>
        </w:rPr>
        <w:t xml:space="preserve">B. </w:t>
      </w:r>
      <w:r w:rsidR="00051C7A">
        <w:rPr>
          <w:lang w:val="es-ES"/>
        </w:rPr>
        <w:t>Inestabilidad por</w:t>
      </w:r>
      <w:r w:rsidRPr="00B66878">
        <w:rPr>
          <w:lang w:val="es-ES"/>
        </w:rPr>
        <w:t xml:space="preserve"> pandeo:</w:t>
      </w:r>
      <w:r w:rsidRPr="00B66878">
        <w:t xml:space="preserve"> </w:t>
      </w:r>
    </w:p>
    <w:p w:rsidR="00B66878" w:rsidRPr="00B66878" w:rsidRDefault="00522882" w:rsidP="00522882">
      <w:pPr>
        <w:jc w:val="both"/>
        <w:rPr>
          <w:lang w:val="es-ES"/>
        </w:rPr>
      </w:pPr>
      <w:r>
        <w:rPr>
          <w:lang w:val="es-ES"/>
        </w:rPr>
        <w:t>Se considera el p</w:t>
      </w:r>
      <w:r w:rsidR="00B66878" w:rsidRPr="00B66878">
        <w:rPr>
          <w:lang w:val="es-ES"/>
        </w:rPr>
        <w:t xml:space="preserve">andeo general </w:t>
      </w:r>
      <w:r w:rsidR="00995F03">
        <w:rPr>
          <w:lang w:val="es-ES"/>
        </w:rPr>
        <w:t>del casco</w:t>
      </w:r>
      <w:r w:rsidR="00B66878" w:rsidRPr="00B66878">
        <w:rPr>
          <w:lang w:val="es-ES"/>
        </w:rPr>
        <w:t xml:space="preserve"> utilizando </w:t>
      </w:r>
      <w:r>
        <w:rPr>
          <w:lang w:val="es-ES"/>
        </w:rPr>
        <w:t>ya sea</w:t>
      </w:r>
      <w:r w:rsidR="00B66878" w:rsidRPr="00B66878">
        <w:rPr>
          <w:lang w:val="es-ES"/>
        </w:rPr>
        <w:t xml:space="preserve"> un análisis de elementos finitos no lineales con un factor mínimo de seguridad de 1,65 o con la siguiente ecuación: </w:t>
      </w:r>
    </w:p>
    <w:p w:rsidR="00B66878" w:rsidRPr="00995F03" w:rsidRDefault="00E018FE" w:rsidP="00E018FE">
      <w:pPr>
        <w:spacing w:after="0"/>
        <w:rPr>
          <w:lang w:val="es-ES"/>
        </w:rPr>
      </w:pPr>
      <w:r w:rsidRPr="00995F03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318770</wp:posOffset>
                </wp:positionV>
                <wp:extent cx="847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05FFD10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25.1pt" to="1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66878" w:rsidRPr="00995F03">
        <w:rPr>
          <w:b/>
          <w:bCs/>
          <w:noProof/>
          <w:lang w:val="en-US"/>
        </w:rPr>
        <mc:AlternateContent>
          <mc:Choice Requires="wps">
            <w:drawing>
              <wp:inline distT="0" distB="0" distL="0" distR="0">
                <wp:extent cx="981075" cy="190500"/>
                <wp:effectExtent l="0" t="0" r="0" b="0"/>
                <wp:docPr id="3" name="Rectangle 3" descr="https://ssl.translatoruser.net/bvsandbox.aspx?&amp;dl=en&amp;from=en&amp;to=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1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57CBD70E" id="Rectangle 3" o:spid="_x0000_s1026" alt="https://ssl.translatoruser.net/bvsandbox.aspx?&amp;dl=en&amp;from=en&amp;to=es" style="width:7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522882" w:rsidRPr="00995F03">
        <w:rPr>
          <w:lang w:val="es-ES"/>
        </w:rPr>
        <w:t>W = 2258 X 10</w:t>
      </w:r>
      <w:r w:rsidR="00522882" w:rsidRPr="00995F03">
        <w:rPr>
          <w:vertAlign w:val="superscript"/>
          <w:lang w:val="es-ES"/>
        </w:rPr>
        <w:t>6</w:t>
      </w:r>
      <w:r w:rsidRPr="00995F03">
        <w:rPr>
          <w:vertAlign w:val="superscript"/>
          <w:lang w:val="es-ES"/>
        </w:rPr>
        <w:t xml:space="preserve"> </w:t>
      </w:r>
      <w:r w:rsidRPr="00995F03">
        <w:rPr>
          <w:sz w:val="52"/>
          <w:szCs w:val="52"/>
          <w:vertAlign w:val="subscript"/>
          <w:lang w:val="es-ES"/>
        </w:rPr>
        <w:t>√</w:t>
      </w:r>
      <w:r w:rsidRPr="00995F03">
        <w:rPr>
          <w:lang w:val="es-ES"/>
        </w:rPr>
        <w:t>IA</w:t>
      </w:r>
    </w:p>
    <w:p w:rsidR="00E018FE" w:rsidRPr="00E018FE" w:rsidRDefault="00E018FE" w:rsidP="00E018FE">
      <w:pPr>
        <w:spacing w:after="0"/>
        <w:rPr>
          <w:vertAlign w:val="superscript"/>
          <w:lang w:val="es-ES"/>
        </w:rPr>
      </w:pPr>
      <w:r>
        <w:rPr>
          <w:lang w:val="es-ES"/>
        </w:rPr>
        <w:t xml:space="preserve">                                              (SF)LR</w:t>
      </w:r>
      <w:r>
        <w:rPr>
          <w:vertAlign w:val="superscript"/>
          <w:lang w:val="es-ES"/>
        </w:rPr>
        <w:t>2</w:t>
      </w:r>
    </w:p>
    <w:p w:rsidR="00E018FE" w:rsidRDefault="00E018FE" w:rsidP="00B66878">
      <w:pPr>
        <w:rPr>
          <w:lang w:val="es-ES"/>
        </w:rPr>
      </w:pPr>
    </w:p>
    <w:p w:rsidR="00B66878" w:rsidRPr="00B66878" w:rsidRDefault="00B66878" w:rsidP="00B66878">
      <w:pPr>
        <w:rPr>
          <w:lang w:val="es-ES"/>
        </w:rPr>
      </w:pPr>
      <w:r w:rsidRPr="00B66878">
        <w:rPr>
          <w:lang w:val="es-ES"/>
        </w:rPr>
        <w:t xml:space="preserve">Donde: </w:t>
      </w:r>
    </w:p>
    <w:p w:rsidR="00B66878" w:rsidRPr="00B66878" w:rsidRDefault="00E018FE" w:rsidP="00E018FE">
      <w:pPr>
        <w:rPr>
          <w:lang w:val="es-ES"/>
        </w:rPr>
      </w:pPr>
      <w:r>
        <w:rPr>
          <w:lang w:val="es-ES"/>
        </w:rPr>
        <w:t>W</w:t>
      </w:r>
      <w:r w:rsidR="00B66878" w:rsidRPr="00B66878">
        <w:rPr>
          <w:lang w:val="es-ES"/>
        </w:rPr>
        <w:t xml:space="preserve"> = carga permisible [presión</w:t>
      </w:r>
      <w:r w:rsidRPr="00E018FE">
        <w:rPr>
          <w:lang w:val="es-ES"/>
        </w:rPr>
        <w:t xml:space="preserve"> </w:t>
      </w:r>
      <w:r w:rsidRPr="00B66878">
        <w:rPr>
          <w:lang w:val="es-ES"/>
        </w:rPr>
        <w:t>psf</w:t>
      </w:r>
      <w:r w:rsidR="00B66878" w:rsidRPr="00B66878">
        <w:rPr>
          <w:lang w:val="es-ES"/>
        </w:rPr>
        <w:t xml:space="preserve">] </w:t>
      </w:r>
    </w:p>
    <w:p w:rsidR="00B66878" w:rsidRPr="00B66878" w:rsidRDefault="00B66878" w:rsidP="00E018FE">
      <w:pPr>
        <w:rPr>
          <w:lang w:val="es-ES"/>
        </w:rPr>
      </w:pPr>
      <w:r w:rsidRPr="00B66878">
        <w:rPr>
          <w:lang w:val="es-ES"/>
        </w:rPr>
        <w:t>I</w:t>
      </w:r>
      <w:r w:rsidR="00E018FE">
        <w:rPr>
          <w:lang w:val="es-ES"/>
        </w:rPr>
        <w:t>x</w:t>
      </w:r>
      <w:r w:rsidRPr="00B66878">
        <w:rPr>
          <w:lang w:val="es-ES"/>
        </w:rPr>
        <w:t xml:space="preserve"> = momento de </w:t>
      </w:r>
      <w:r w:rsidR="00E018FE">
        <w:rPr>
          <w:lang w:val="es-ES"/>
        </w:rPr>
        <w:t xml:space="preserve">la </w:t>
      </w:r>
      <w:r w:rsidRPr="00B66878">
        <w:rPr>
          <w:lang w:val="es-ES"/>
        </w:rPr>
        <w:t>inercia de</w:t>
      </w:r>
      <w:r w:rsidR="00E018FE">
        <w:rPr>
          <w:lang w:val="es-ES"/>
        </w:rPr>
        <w:t>l</w:t>
      </w:r>
      <w:r w:rsidRPr="00B66878">
        <w:rPr>
          <w:lang w:val="es-ES"/>
        </w:rPr>
        <w:t xml:space="preserve"> puntal alrededor del eje </w:t>
      </w:r>
      <w:r w:rsidR="00E018FE">
        <w:rPr>
          <w:lang w:val="es-ES"/>
        </w:rPr>
        <w:t>principal [in4]</w:t>
      </w:r>
      <w:r w:rsidRPr="00B66878">
        <w:rPr>
          <w:lang w:val="es-ES"/>
        </w:rPr>
        <w:t xml:space="preserve"> </w:t>
      </w:r>
    </w:p>
    <w:p w:rsidR="00B66878" w:rsidRPr="00B66878" w:rsidRDefault="00B66878" w:rsidP="00B66878">
      <w:pPr>
        <w:rPr>
          <w:lang w:val="es-ES"/>
        </w:rPr>
      </w:pPr>
      <w:r w:rsidRPr="00B66878">
        <w:rPr>
          <w:lang w:val="es-ES"/>
        </w:rPr>
        <w:t xml:space="preserve">A = área seccional </w:t>
      </w:r>
      <w:r w:rsidR="00E018FE">
        <w:rPr>
          <w:lang w:val="es-ES"/>
        </w:rPr>
        <w:t>transversal de refuerzo [in2]</w:t>
      </w:r>
    </w:p>
    <w:p w:rsidR="00B66878" w:rsidRPr="00B66878" w:rsidRDefault="00B66878" w:rsidP="00B66878">
      <w:pPr>
        <w:rPr>
          <w:lang w:val="es-ES"/>
        </w:rPr>
      </w:pPr>
      <w:r w:rsidRPr="00B66878">
        <w:rPr>
          <w:lang w:val="es-ES"/>
        </w:rPr>
        <w:t xml:space="preserve">R = radio esférico de </w:t>
      </w:r>
      <w:r w:rsidR="00E018FE">
        <w:rPr>
          <w:lang w:val="es-ES"/>
        </w:rPr>
        <w:t>la cúpula [en]</w:t>
      </w:r>
      <w:r w:rsidRPr="00B66878">
        <w:rPr>
          <w:lang w:val="es-ES"/>
        </w:rPr>
        <w:t xml:space="preserve"> </w:t>
      </w:r>
    </w:p>
    <w:p w:rsidR="00B66878" w:rsidRPr="00B66878" w:rsidRDefault="00B66878" w:rsidP="00E018FE">
      <w:pPr>
        <w:rPr>
          <w:lang w:val="es-ES"/>
        </w:rPr>
      </w:pPr>
      <w:r w:rsidRPr="00B66878">
        <w:rPr>
          <w:lang w:val="es-ES"/>
        </w:rPr>
        <w:t xml:space="preserve">L = longitud </w:t>
      </w:r>
      <w:r w:rsidR="00E018FE" w:rsidRPr="00B66878">
        <w:rPr>
          <w:lang w:val="es-ES"/>
        </w:rPr>
        <w:t xml:space="preserve">promedio </w:t>
      </w:r>
      <w:r w:rsidRPr="00B66878">
        <w:rPr>
          <w:lang w:val="es-ES"/>
        </w:rPr>
        <w:t xml:space="preserve">del miembro </w:t>
      </w:r>
      <w:r w:rsidR="00E018FE">
        <w:rPr>
          <w:lang w:val="es-ES"/>
        </w:rPr>
        <w:t>[en]</w:t>
      </w:r>
    </w:p>
    <w:p w:rsidR="00E018FE" w:rsidRDefault="00E018FE" w:rsidP="00E018FE">
      <w:pPr>
        <w:rPr>
          <w:lang w:val="es-ES"/>
        </w:rPr>
      </w:pPr>
      <w:r>
        <w:rPr>
          <w:lang w:val="es-ES"/>
        </w:rPr>
        <w:t>SF = factor de seguridad (1.65)</w:t>
      </w:r>
    </w:p>
    <w:p w:rsidR="00B66878" w:rsidRPr="00B66878" w:rsidRDefault="00B66878" w:rsidP="00E018FE">
      <w:r w:rsidRPr="00B66878">
        <w:rPr>
          <w:b/>
          <w:bCs/>
        </w:rPr>
        <w:t> </w:t>
      </w:r>
    </w:p>
    <w:p w:rsidR="00B66878" w:rsidRPr="00B66878" w:rsidRDefault="00B66878" w:rsidP="00E018FE">
      <w:pPr>
        <w:rPr>
          <w:b/>
          <w:bCs/>
        </w:rPr>
      </w:pPr>
      <w:r w:rsidRPr="00B66878">
        <w:rPr>
          <w:lang w:val="es-ES"/>
        </w:rPr>
        <w:t xml:space="preserve">VI. </w:t>
      </w:r>
      <w:r w:rsidR="00E018FE">
        <w:rPr>
          <w:b/>
          <w:bCs/>
          <w:lang w:val="es-ES"/>
        </w:rPr>
        <w:t>CARGAS DE DISE</w:t>
      </w:r>
      <w:r w:rsidR="00E018FE" w:rsidRPr="00922F8B">
        <w:rPr>
          <w:b/>
          <w:bCs/>
        </w:rPr>
        <w:t>Ñ</w:t>
      </w:r>
      <w:r w:rsidR="00E018FE">
        <w:rPr>
          <w:b/>
          <w:bCs/>
          <w:lang w:val="es-ES"/>
        </w:rPr>
        <w:t>O</w:t>
      </w:r>
      <w:r w:rsidRPr="00B66878">
        <w:rPr>
          <w:b/>
          <w:bCs/>
        </w:rPr>
        <w:t xml:space="preserve"> </w:t>
      </w:r>
    </w:p>
    <w:p w:rsidR="00B66878" w:rsidRPr="00B66878" w:rsidRDefault="00B66878" w:rsidP="00E018FE">
      <w:r w:rsidRPr="00B66878">
        <w:rPr>
          <w:lang w:val="es-ES"/>
        </w:rPr>
        <w:t xml:space="preserve">A. </w:t>
      </w:r>
      <w:r w:rsidR="00E018FE">
        <w:rPr>
          <w:lang w:val="es-ES"/>
        </w:rPr>
        <w:t>C</w:t>
      </w:r>
      <w:r w:rsidR="00995F03">
        <w:rPr>
          <w:lang w:val="es-ES"/>
        </w:rPr>
        <w:t>argas de diseño del domo</w:t>
      </w:r>
      <w:r w:rsidRPr="00B66878">
        <w:rPr>
          <w:lang w:val="es-ES"/>
        </w:rPr>
        <w:t>:</w:t>
      </w:r>
      <w:r w:rsidRPr="00B66878">
        <w:t xml:space="preserve"> </w:t>
      </w:r>
    </w:p>
    <w:p w:rsidR="00B66878" w:rsidRDefault="00B66878" w:rsidP="00E018FE">
      <w:pPr>
        <w:jc w:val="both"/>
      </w:pPr>
      <w:r w:rsidRPr="00B66878">
        <w:rPr>
          <w:lang w:val="es-ES"/>
        </w:rPr>
        <w:lastRenderedPageBreak/>
        <w:t xml:space="preserve">El marco de la </w:t>
      </w:r>
      <w:r w:rsidR="00E018FE">
        <w:rPr>
          <w:lang w:val="es-ES"/>
        </w:rPr>
        <w:t>cúpula</w:t>
      </w:r>
      <w:r w:rsidRPr="00B66878">
        <w:rPr>
          <w:lang w:val="es-ES"/>
        </w:rPr>
        <w:t xml:space="preserve"> y </w:t>
      </w:r>
      <w:r w:rsidR="00E018FE">
        <w:rPr>
          <w:lang w:val="es-ES"/>
        </w:rPr>
        <w:t>su cobertura</w:t>
      </w:r>
      <w:r w:rsidRPr="00B66878">
        <w:rPr>
          <w:lang w:val="es-ES"/>
        </w:rPr>
        <w:t xml:space="preserve"> se diseñarán </w:t>
      </w:r>
      <w:r w:rsidR="00E018FE">
        <w:rPr>
          <w:lang w:val="es-ES"/>
        </w:rPr>
        <w:t>de acuerdo con la edición más reciente de</w:t>
      </w:r>
      <w:r w:rsidRPr="00B66878">
        <w:rPr>
          <w:lang w:val="es-ES"/>
        </w:rPr>
        <w:t xml:space="preserve"> "El Manual de </w:t>
      </w:r>
      <w:r w:rsidR="00E018FE">
        <w:rPr>
          <w:lang w:val="es-ES"/>
        </w:rPr>
        <w:t>D</w:t>
      </w:r>
      <w:r w:rsidRPr="00B66878">
        <w:rPr>
          <w:lang w:val="es-ES"/>
        </w:rPr>
        <w:t xml:space="preserve">iseño de </w:t>
      </w:r>
      <w:r w:rsidR="00E018FE">
        <w:rPr>
          <w:lang w:val="es-ES"/>
        </w:rPr>
        <w:t>A</w:t>
      </w:r>
      <w:r w:rsidRPr="00B66878">
        <w:rPr>
          <w:lang w:val="es-ES"/>
        </w:rPr>
        <w:t>luminio" publicad</w:t>
      </w:r>
      <w:r w:rsidR="00E018FE">
        <w:rPr>
          <w:lang w:val="es-ES"/>
        </w:rPr>
        <w:t>o por la Asociación de A</w:t>
      </w:r>
      <w:r w:rsidRPr="00B66878">
        <w:rPr>
          <w:lang w:val="es-ES"/>
        </w:rPr>
        <w:t>luminio y está diseñado para carga</w:t>
      </w:r>
      <w:r w:rsidR="00E018FE">
        <w:rPr>
          <w:lang w:val="es-ES"/>
        </w:rPr>
        <w:t>s</w:t>
      </w:r>
      <w:r w:rsidRPr="00B66878">
        <w:rPr>
          <w:lang w:val="es-ES"/>
        </w:rPr>
        <w:t xml:space="preserve"> muerta</w:t>
      </w:r>
      <w:r w:rsidR="00E018FE">
        <w:rPr>
          <w:lang w:val="es-ES"/>
        </w:rPr>
        <w:t>s</w:t>
      </w:r>
      <w:r w:rsidRPr="00B66878">
        <w:rPr>
          <w:lang w:val="es-ES"/>
        </w:rPr>
        <w:t xml:space="preserve"> más carga de nieve de 15 PSF</w:t>
      </w:r>
      <w:r w:rsidR="00995F03">
        <w:rPr>
          <w:lang w:val="es-ES"/>
        </w:rPr>
        <w:t xml:space="preserve"> (libras por pie cuadrado)</w:t>
      </w:r>
      <w:r w:rsidRPr="00B66878">
        <w:rPr>
          <w:lang w:val="es-ES"/>
        </w:rPr>
        <w:t xml:space="preserve">, </w:t>
      </w:r>
      <w:r w:rsidR="00E018FE">
        <w:rPr>
          <w:lang w:val="es-ES"/>
        </w:rPr>
        <w:t>a menos que el cliente especifique una carga mayor</w:t>
      </w:r>
      <w:r w:rsidRPr="00B66878">
        <w:rPr>
          <w:lang w:val="es-ES"/>
        </w:rPr>
        <w:t xml:space="preserve">. </w:t>
      </w:r>
      <w:r w:rsidRPr="00B66878">
        <w:t> </w:t>
      </w:r>
    </w:p>
    <w:p w:rsidR="00E018FE" w:rsidRPr="00B66878" w:rsidRDefault="00E018FE" w:rsidP="00E018FE">
      <w:pPr>
        <w:jc w:val="both"/>
      </w:pPr>
    </w:p>
    <w:p w:rsidR="00E018FE" w:rsidRDefault="00B66878" w:rsidP="002135B7">
      <w:pPr>
        <w:rPr>
          <w:lang w:val="es-ES"/>
        </w:rPr>
      </w:pPr>
      <w:r w:rsidRPr="00B66878">
        <w:rPr>
          <w:lang w:val="es-ES"/>
        </w:rPr>
        <w:t xml:space="preserve">B. </w:t>
      </w:r>
      <w:r w:rsidR="002135B7">
        <w:rPr>
          <w:lang w:val="es-ES"/>
        </w:rPr>
        <w:t>Diseño de cargas de panel</w:t>
      </w:r>
      <w:r w:rsidRPr="00B66878">
        <w:rPr>
          <w:lang w:val="es-ES"/>
        </w:rPr>
        <w:t xml:space="preserve">: </w:t>
      </w:r>
    </w:p>
    <w:p w:rsidR="00B66878" w:rsidRPr="00B66878" w:rsidRDefault="00B66878" w:rsidP="002135B7">
      <w:pPr>
        <w:jc w:val="both"/>
      </w:pPr>
      <w:r w:rsidRPr="00B66878">
        <w:rPr>
          <w:lang w:val="es-ES"/>
        </w:rPr>
        <w:t>(</w:t>
      </w:r>
      <w:r w:rsidR="002135B7">
        <w:rPr>
          <w:lang w:val="es-ES"/>
        </w:rPr>
        <w:t>que no</w:t>
      </w:r>
      <w:r w:rsidRPr="00B66878">
        <w:rPr>
          <w:lang w:val="es-ES"/>
        </w:rPr>
        <w:t xml:space="preserve"> </w:t>
      </w:r>
      <w:r w:rsidR="002135B7" w:rsidRPr="00B66878">
        <w:rPr>
          <w:lang w:val="es-ES"/>
        </w:rPr>
        <w:t>actúa</w:t>
      </w:r>
      <w:r w:rsidRPr="00B66878">
        <w:rPr>
          <w:lang w:val="es-ES"/>
        </w:rPr>
        <w:t xml:space="preserve"> simultáneame</w:t>
      </w:r>
      <w:r w:rsidR="00995F03">
        <w:rPr>
          <w:lang w:val="es-ES"/>
        </w:rPr>
        <w:t>nte con las cargas especificadas en Seccion A. arriba</w:t>
      </w:r>
      <w:r w:rsidRPr="00B66878">
        <w:rPr>
          <w:lang w:val="es-ES"/>
        </w:rPr>
        <w:t>). Cada panel de aluminio debe ser asegurad</w:t>
      </w:r>
      <w:r w:rsidR="002135B7">
        <w:rPr>
          <w:lang w:val="es-ES"/>
        </w:rPr>
        <w:t>o</w:t>
      </w:r>
      <w:r w:rsidRPr="00B66878">
        <w:rPr>
          <w:lang w:val="es-ES"/>
        </w:rPr>
        <w:t xml:space="preserve"> a la estructura de </w:t>
      </w:r>
      <w:r w:rsidR="002135B7">
        <w:rPr>
          <w:lang w:val="es-ES"/>
        </w:rPr>
        <w:t xml:space="preserve">la </w:t>
      </w:r>
      <w:r w:rsidRPr="00B66878">
        <w:rPr>
          <w:lang w:val="es-ES"/>
        </w:rPr>
        <w:t xml:space="preserve">cúpula y </w:t>
      </w:r>
      <w:r w:rsidR="002135B7">
        <w:rPr>
          <w:lang w:val="es-ES"/>
        </w:rPr>
        <w:t>ser capaz</w:t>
      </w:r>
      <w:r w:rsidRPr="00B66878">
        <w:rPr>
          <w:lang w:val="es-ES"/>
        </w:rPr>
        <w:t xml:space="preserve"> de soportar dos cargas concentradas de 250 libras cada uno, </w:t>
      </w:r>
      <w:r w:rsidR="0041279B">
        <w:rPr>
          <w:lang w:val="es-ES"/>
        </w:rPr>
        <w:t>aplicadas de forma simultánea sobre</w:t>
      </w:r>
      <w:r w:rsidRPr="00B66878">
        <w:rPr>
          <w:lang w:val="es-ES"/>
        </w:rPr>
        <w:t xml:space="preserve"> dos zonas separadas de un pie cuadrado</w:t>
      </w:r>
      <w:r w:rsidR="0041279B">
        <w:rPr>
          <w:lang w:val="es-ES"/>
        </w:rPr>
        <w:t xml:space="preserve"> de area</w:t>
      </w:r>
      <w:r w:rsidRPr="00B66878">
        <w:rPr>
          <w:lang w:val="es-ES"/>
        </w:rPr>
        <w:t xml:space="preserve"> del panel o 60 PSF distribuidos sobre el área total del panel. </w:t>
      </w:r>
      <w:r w:rsidRPr="00B66878">
        <w:t> </w:t>
      </w:r>
    </w:p>
    <w:p w:rsidR="00B66878" w:rsidRPr="00B66878" w:rsidRDefault="00B66878" w:rsidP="002135B7">
      <w:pPr>
        <w:jc w:val="both"/>
      </w:pPr>
      <w:r w:rsidRPr="00B66878">
        <w:rPr>
          <w:lang w:val="es-ES"/>
        </w:rPr>
        <w:t xml:space="preserve">C. </w:t>
      </w:r>
      <w:r w:rsidR="002135B7">
        <w:rPr>
          <w:lang w:val="es-ES"/>
        </w:rPr>
        <w:t>C</w:t>
      </w:r>
      <w:r w:rsidRPr="00B66878">
        <w:rPr>
          <w:lang w:val="es-ES"/>
        </w:rPr>
        <w:t>argas de viento:</w:t>
      </w:r>
      <w:r w:rsidRPr="00B66878">
        <w:t xml:space="preserve"> </w:t>
      </w:r>
    </w:p>
    <w:p w:rsidR="00B66878" w:rsidRPr="00B66878" w:rsidRDefault="0041279B" w:rsidP="002135B7">
      <w:pPr>
        <w:jc w:val="both"/>
      </w:pPr>
      <w:r>
        <w:rPr>
          <w:lang w:val="es-ES"/>
        </w:rPr>
        <w:t>Salvo en casos</w:t>
      </w:r>
      <w:r w:rsidR="00B66878" w:rsidRPr="00B66878">
        <w:rPr>
          <w:lang w:val="es-ES"/>
        </w:rPr>
        <w:t xml:space="preserve"> especificado</w:t>
      </w:r>
      <w:r>
        <w:rPr>
          <w:lang w:val="es-ES"/>
        </w:rPr>
        <w:t>s diferente</w:t>
      </w:r>
      <w:r w:rsidR="00B66878" w:rsidRPr="00B66878">
        <w:rPr>
          <w:lang w:val="es-ES"/>
        </w:rPr>
        <w:t xml:space="preserve"> por el comprador, la carga de viento se basa en </w:t>
      </w:r>
      <w:r w:rsidR="002135B7">
        <w:rPr>
          <w:lang w:val="es-ES"/>
        </w:rPr>
        <w:t>l</w:t>
      </w:r>
      <w:r w:rsidR="00B66878" w:rsidRPr="00B66878">
        <w:rPr>
          <w:lang w:val="es-ES"/>
        </w:rPr>
        <w:t xml:space="preserve">a carga resultante de una velocidad del viento de 90 mph. </w:t>
      </w:r>
      <w:r w:rsidR="00B66878" w:rsidRPr="00B66878">
        <w:t> </w:t>
      </w:r>
    </w:p>
    <w:p w:rsidR="00B66878" w:rsidRPr="00B66878" w:rsidRDefault="00B66878" w:rsidP="002135B7">
      <w:r w:rsidRPr="00B66878">
        <w:rPr>
          <w:lang w:val="es-ES"/>
        </w:rPr>
        <w:t xml:space="preserve">D. </w:t>
      </w:r>
      <w:r w:rsidR="002135B7">
        <w:rPr>
          <w:lang w:val="es-ES"/>
        </w:rPr>
        <w:t>C</w:t>
      </w:r>
      <w:r w:rsidRPr="00B66878">
        <w:rPr>
          <w:lang w:val="es-ES"/>
        </w:rPr>
        <w:t>argas sísmicas:</w:t>
      </w:r>
      <w:r w:rsidRPr="00B66878">
        <w:t xml:space="preserve"> </w:t>
      </w:r>
    </w:p>
    <w:p w:rsidR="00B66878" w:rsidRPr="00B66878" w:rsidRDefault="00B66878" w:rsidP="002135B7">
      <w:pPr>
        <w:jc w:val="both"/>
        <w:rPr>
          <w:lang w:val="es-ES"/>
        </w:rPr>
      </w:pPr>
      <w:r w:rsidRPr="00B66878">
        <w:rPr>
          <w:lang w:val="es-ES"/>
        </w:rPr>
        <w:t xml:space="preserve">El techo deberá </w:t>
      </w:r>
      <w:r w:rsidR="002135B7">
        <w:rPr>
          <w:lang w:val="es-ES"/>
        </w:rPr>
        <w:t>esta</w:t>
      </w:r>
      <w:r w:rsidRPr="00B66878">
        <w:rPr>
          <w:lang w:val="es-ES"/>
        </w:rPr>
        <w:t xml:space="preserve">r diseñado para </w:t>
      </w:r>
      <w:r w:rsidR="002135B7">
        <w:rPr>
          <w:lang w:val="es-ES"/>
        </w:rPr>
        <w:t xml:space="preserve">las </w:t>
      </w:r>
      <w:r w:rsidRPr="00B66878">
        <w:rPr>
          <w:lang w:val="es-ES"/>
        </w:rPr>
        <w:t>condiciones de carga sísmica especificad</w:t>
      </w:r>
      <w:r w:rsidR="002135B7">
        <w:rPr>
          <w:lang w:val="es-ES"/>
        </w:rPr>
        <w:t>as</w:t>
      </w:r>
      <w:r w:rsidRPr="00B66878">
        <w:rPr>
          <w:lang w:val="es-ES"/>
        </w:rPr>
        <w:t xml:space="preserve"> por el código de construcción aplicable. </w:t>
      </w:r>
    </w:p>
    <w:p w:rsidR="00B66878" w:rsidRPr="00B66878" w:rsidRDefault="00B66878" w:rsidP="002135B7">
      <w:pPr>
        <w:rPr>
          <w:lang w:val="es-ES"/>
        </w:rPr>
      </w:pPr>
      <w:r w:rsidRPr="00B66878">
        <w:rPr>
          <w:lang w:val="es-ES"/>
        </w:rPr>
        <w:t xml:space="preserve">E. </w:t>
      </w:r>
      <w:r w:rsidR="002135B7">
        <w:rPr>
          <w:lang w:val="es-ES"/>
        </w:rPr>
        <w:t>C</w:t>
      </w:r>
      <w:r w:rsidRPr="00B66878">
        <w:rPr>
          <w:lang w:val="es-ES"/>
        </w:rPr>
        <w:t xml:space="preserve">ódigos de diseño: </w:t>
      </w:r>
    </w:p>
    <w:p w:rsidR="00B66878" w:rsidRPr="00B66878" w:rsidRDefault="00B66878" w:rsidP="002135B7">
      <w:pPr>
        <w:jc w:val="both"/>
      </w:pPr>
      <w:r w:rsidRPr="00B66878">
        <w:rPr>
          <w:lang w:val="es-ES"/>
        </w:rPr>
        <w:t xml:space="preserve">El techo deberá </w:t>
      </w:r>
      <w:r w:rsidR="002135B7">
        <w:rPr>
          <w:lang w:val="es-ES"/>
        </w:rPr>
        <w:t>esta</w:t>
      </w:r>
      <w:r w:rsidRPr="00B66878">
        <w:rPr>
          <w:lang w:val="es-ES"/>
        </w:rPr>
        <w:t xml:space="preserve">r diseñado </w:t>
      </w:r>
      <w:r w:rsidR="002135B7">
        <w:rPr>
          <w:lang w:val="es-ES"/>
        </w:rPr>
        <w:t>bajo</w:t>
      </w:r>
      <w:r w:rsidRPr="00B66878">
        <w:rPr>
          <w:lang w:val="es-ES"/>
        </w:rPr>
        <w:t xml:space="preserve"> el código de dise</w:t>
      </w:r>
      <w:r w:rsidR="0041279B">
        <w:rPr>
          <w:lang w:val="es-ES"/>
        </w:rPr>
        <w:t>ño especificado por el cliente</w:t>
      </w:r>
      <w:r w:rsidRPr="00B66878">
        <w:rPr>
          <w:lang w:val="es-ES"/>
        </w:rPr>
        <w:t xml:space="preserve">. </w:t>
      </w:r>
      <w:r w:rsidR="002135B7">
        <w:rPr>
          <w:lang w:val="es-ES"/>
        </w:rPr>
        <w:t>Las cúpulas</w:t>
      </w:r>
      <w:r w:rsidRPr="00B66878">
        <w:rPr>
          <w:lang w:val="es-ES"/>
        </w:rPr>
        <w:t xml:space="preserve"> se pueden diseñar según el </w:t>
      </w:r>
      <w:r w:rsidR="002135B7">
        <w:rPr>
          <w:lang w:val="es-ES"/>
        </w:rPr>
        <w:t>C</w:t>
      </w:r>
      <w:r w:rsidRPr="00B66878">
        <w:rPr>
          <w:lang w:val="es-ES"/>
        </w:rPr>
        <w:t>ód</w:t>
      </w:r>
      <w:r w:rsidR="002135B7">
        <w:rPr>
          <w:lang w:val="es-ES"/>
        </w:rPr>
        <w:t>igo Internacional de Construcción</w:t>
      </w:r>
      <w:r w:rsidRPr="00B66878">
        <w:rPr>
          <w:lang w:val="es-ES"/>
        </w:rPr>
        <w:t xml:space="preserve">, ASCE7, API650, AWWA D100, AWWA D103 </w:t>
      </w:r>
      <w:r w:rsidR="002135B7">
        <w:rPr>
          <w:lang w:val="es-ES"/>
        </w:rPr>
        <w:t>y/o</w:t>
      </w:r>
      <w:r w:rsidRPr="00B66878">
        <w:rPr>
          <w:lang w:val="es-ES"/>
        </w:rPr>
        <w:t xml:space="preserve"> otro</w:t>
      </w:r>
      <w:r w:rsidR="002135B7">
        <w:rPr>
          <w:lang w:val="es-ES"/>
        </w:rPr>
        <w:t>s códigos</w:t>
      </w:r>
      <w:r w:rsidR="0041279B">
        <w:rPr>
          <w:lang w:val="es-ES"/>
        </w:rPr>
        <w:t xml:space="preserve"> estatales</w:t>
      </w:r>
      <w:r w:rsidR="002135B7">
        <w:rPr>
          <w:lang w:val="es-ES"/>
        </w:rPr>
        <w:t xml:space="preserve"> locales</w:t>
      </w:r>
      <w:r w:rsidRPr="00B66878">
        <w:rPr>
          <w:lang w:val="es-ES"/>
        </w:rPr>
        <w:t xml:space="preserve"> o códigos internacionales. </w:t>
      </w:r>
    </w:p>
    <w:p w:rsidR="00B66878" w:rsidRPr="00B66878" w:rsidRDefault="00B66878" w:rsidP="00B66878">
      <w:r w:rsidRPr="00B66878">
        <w:t> </w:t>
      </w:r>
    </w:p>
    <w:p w:rsidR="00B66878" w:rsidRPr="00B66878" w:rsidRDefault="00B66878" w:rsidP="002135B7">
      <w:pPr>
        <w:rPr>
          <w:b/>
          <w:bCs/>
        </w:rPr>
      </w:pPr>
      <w:r w:rsidRPr="00B66878">
        <w:rPr>
          <w:lang w:val="es-ES"/>
        </w:rPr>
        <w:t xml:space="preserve">VII. </w:t>
      </w:r>
      <w:r w:rsidR="002135B7">
        <w:rPr>
          <w:b/>
          <w:bCs/>
          <w:lang w:val="es-ES"/>
        </w:rPr>
        <w:t>PLANOS</w:t>
      </w:r>
      <w:r w:rsidRPr="00B66878">
        <w:rPr>
          <w:b/>
          <w:bCs/>
          <w:lang w:val="es-ES"/>
        </w:rPr>
        <w:t xml:space="preserve">, </w:t>
      </w:r>
      <w:r w:rsidR="002135B7">
        <w:rPr>
          <w:b/>
          <w:bCs/>
          <w:lang w:val="es-ES"/>
        </w:rPr>
        <w:t>CALCULOS DE DISE</w:t>
      </w:r>
      <w:r w:rsidR="002135B7" w:rsidRPr="00922F8B">
        <w:rPr>
          <w:b/>
          <w:bCs/>
        </w:rPr>
        <w:t>Ñ</w:t>
      </w:r>
      <w:r w:rsidR="002135B7">
        <w:rPr>
          <w:b/>
          <w:bCs/>
          <w:lang w:val="es-ES"/>
        </w:rPr>
        <w:t>O Y PRESENTACIONES</w:t>
      </w:r>
      <w:r w:rsidRPr="00B66878">
        <w:rPr>
          <w:b/>
          <w:bCs/>
        </w:rPr>
        <w:t xml:space="preserve"> </w:t>
      </w:r>
    </w:p>
    <w:p w:rsidR="00B66878" w:rsidRPr="00B66878" w:rsidRDefault="00B66878" w:rsidP="002135B7">
      <w:pPr>
        <w:jc w:val="both"/>
      </w:pPr>
      <w:r w:rsidRPr="00B66878">
        <w:rPr>
          <w:lang w:val="es-ES"/>
        </w:rPr>
        <w:t xml:space="preserve">A. antes de ejecutar cualquier fabricación, </w:t>
      </w:r>
      <w:r w:rsidR="0041279B">
        <w:rPr>
          <w:lang w:val="es-ES"/>
        </w:rPr>
        <w:t xml:space="preserve">los planos, </w:t>
      </w:r>
      <w:r w:rsidRPr="00B66878">
        <w:rPr>
          <w:lang w:val="es-ES"/>
        </w:rPr>
        <w:t xml:space="preserve">cálculos y dibujos </w:t>
      </w:r>
      <w:r w:rsidR="002135B7">
        <w:rPr>
          <w:lang w:val="es-ES"/>
        </w:rPr>
        <w:t>deberán ser presentados</w:t>
      </w:r>
      <w:r w:rsidRPr="00B66878">
        <w:rPr>
          <w:lang w:val="es-ES"/>
        </w:rPr>
        <w:t xml:space="preserve"> para su aprobación </w:t>
      </w:r>
      <w:r w:rsidR="002135B7">
        <w:rPr>
          <w:lang w:val="es-ES"/>
        </w:rPr>
        <w:t>mostrando</w:t>
      </w:r>
      <w:r w:rsidR="0041279B">
        <w:rPr>
          <w:lang w:val="es-ES"/>
        </w:rPr>
        <w:t xml:space="preserve"> dimensiones, tamaños, espesores</w:t>
      </w:r>
      <w:r w:rsidRPr="00B66878">
        <w:rPr>
          <w:lang w:val="es-ES"/>
        </w:rPr>
        <w:t>, calibr</w:t>
      </w:r>
      <w:r w:rsidR="002135B7">
        <w:rPr>
          <w:lang w:val="es-ES"/>
        </w:rPr>
        <w:t>es</w:t>
      </w:r>
      <w:r w:rsidRPr="00B66878">
        <w:rPr>
          <w:lang w:val="es-ES"/>
        </w:rPr>
        <w:t xml:space="preserve">, materiales, acabados, </w:t>
      </w:r>
      <w:r w:rsidR="002135B7">
        <w:rPr>
          <w:lang w:val="es-ES"/>
        </w:rPr>
        <w:t>juntas de unión y procedimientos de montaje</w:t>
      </w:r>
      <w:r w:rsidRPr="00B66878">
        <w:rPr>
          <w:lang w:val="es-ES"/>
        </w:rPr>
        <w:t xml:space="preserve">. </w:t>
      </w:r>
      <w:r w:rsidRPr="00B66878">
        <w:t> </w:t>
      </w:r>
    </w:p>
    <w:p w:rsidR="00B66878" w:rsidRPr="00B66878" w:rsidRDefault="00B66878" w:rsidP="002135B7">
      <w:pPr>
        <w:jc w:val="both"/>
        <w:rPr>
          <w:lang w:val="es-ES"/>
        </w:rPr>
      </w:pPr>
      <w:r w:rsidRPr="00B66878">
        <w:rPr>
          <w:lang w:val="es-ES"/>
        </w:rPr>
        <w:t xml:space="preserve">B. </w:t>
      </w:r>
      <w:r w:rsidR="002135B7">
        <w:rPr>
          <w:lang w:val="es-ES"/>
        </w:rPr>
        <w:t>T</w:t>
      </w:r>
      <w:r w:rsidRPr="00B66878">
        <w:rPr>
          <w:lang w:val="es-ES"/>
        </w:rPr>
        <w:t xml:space="preserve">odos los materiales serán fabricados y construidos </w:t>
      </w:r>
      <w:r w:rsidR="002135B7">
        <w:rPr>
          <w:lang w:val="es-ES"/>
        </w:rPr>
        <w:t>de acuerdo a los planos</w:t>
      </w:r>
      <w:r w:rsidRPr="00B66878">
        <w:rPr>
          <w:lang w:val="es-ES"/>
        </w:rPr>
        <w:t xml:space="preserve"> aprobados. </w:t>
      </w:r>
    </w:p>
    <w:p w:rsidR="00B66878" w:rsidRPr="00B66878" w:rsidRDefault="00B66878" w:rsidP="00B66878">
      <w:r w:rsidRPr="00B66878">
        <w:t> </w:t>
      </w:r>
    </w:p>
    <w:p w:rsidR="00B66878" w:rsidRPr="00B66878" w:rsidRDefault="00B66878" w:rsidP="002135B7">
      <w:pPr>
        <w:rPr>
          <w:b/>
          <w:bCs/>
        </w:rPr>
      </w:pPr>
      <w:r w:rsidRPr="00B66878">
        <w:rPr>
          <w:lang w:val="es-ES"/>
        </w:rPr>
        <w:t xml:space="preserve">VIII. </w:t>
      </w:r>
      <w:r w:rsidR="002135B7">
        <w:rPr>
          <w:b/>
          <w:bCs/>
          <w:lang w:val="es-ES"/>
        </w:rPr>
        <w:t>FABRICACION Y MONTAJE</w:t>
      </w:r>
      <w:r w:rsidRPr="00B66878">
        <w:rPr>
          <w:b/>
          <w:bCs/>
        </w:rPr>
        <w:t xml:space="preserve"> </w:t>
      </w:r>
    </w:p>
    <w:p w:rsidR="00B66878" w:rsidRPr="00B66878" w:rsidRDefault="00B66878" w:rsidP="002135B7">
      <w:pPr>
        <w:jc w:val="both"/>
        <w:rPr>
          <w:lang w:val="es-ES"/>
        </w:rPr>
      </w:pPr>
      <w:r w:rsidRPr="00B66878">
        <w:rPr>
          <w:lang w:val="es-ES"/>
        </w:rPr>
        <w:t xml:space="preserve">A. </w:t>
      </w:r>
      <w:r w:rsidR="002135B7">
        <w:rPr>
          <w:lang w:val="es-ES"/>
        </w:rPr>
        <w:t xml:space="preserve">El </w:t>
      </w:r>
      <w:r w:rsidRPr="00B66878">
        <w:rPr>
          <w:lang w:val="es-ES"/>
        </w:rPr>
        <w:t>proveedor de</w:t>
      </w:r>
      <w:r w:rsidR="002135B7">
        <w:rPr>
          <w:lang w:val="es-ES"/>
        </w:rPr>
        <w:t>l</w:t>
      </w:r>
      <w:r w:rsidRPr="00B66878">
        <w:rPr>
          <w:lang w:val="es-ES"/>
        </w:rPr>
        <w:t xml:space="preserve"> techo deberá realizar todos los trabajos de fabricación descrito</w:t>
      </w:r>
      <w:r w:rsidR="002135B7">
        <w:rPr>
          <w:lang w:val="es-ES"/>
        </w:rPr>
        <w:t>s</w:t>
      </w:r>
      <w:r w:rsidRPr="00B66878">
        <w:rPr>
          <w:lang w:val="es-ES"/>
        </w:rPr>
        <w:t xml:space="preserve"> en el presente </w:t>
      </w:r>
      <w:r w:rsidR="002135B7">
        <w:rPr>
          <w:lang w:val="es-ES"/>
        </w:rPr>
        <w:t xml:space="preserve">documento </w:t>
      </w:r>
      <w:r w:rsidRPr="00B66878">
        <w:rPr>
          <w:lang w:val="es-ES"/>
        </w:rPr>
        <w:t xml:space="preserve">con mecánicos calificados y con experiencia en la fabricación de estructuras de techo </w:t>
      </w:r>
      <w:r w:rsidR="002135B7">
        <w:rPr>
          <w:lang w:val="es-ES"/>
        </w:rPr>
        <w:t>para</w:t>
      </w:r>
      <w:r w:rsidRPr="00B66878">
        <w:rPr>
          <w:lang w:val="es-ES"/>
        </w:rPr>
        <w:t xml:space="preserve"> cúpula</w:t>
      </w:r>
      <w:r w:rsidR="002135B7">
        <w:rPr>
          <w:lang w:val="es-ES"/>
        </w:rPr>
        <w:t>s</w:t>
      </w:r>
      <w:r w:rsidRPr="00B66878">
        <w:rPr>
          <w:lang w:val="es-ES"/>
        </w:rPr>
        <w:t xml:space="preserve"> de aluminio. </w:t>
      </w:r>
    </w:p>
    <w:p w:rsidR="00B66878" w:rsidRPr="00B66878" w:rsidRDefault="0041279B" w:rsidP="00B05C1F">
      <w:pPr>
        <w:jc w:val="both"/>
      </w:pPr>
      <w:r>
        <w:rPr>
          <w:lang w:val="es-ES"/>
        </w:rPr>
        <w:lastRenderedPageBreak/>
        <w:t>B. T</w:t>
      </w:r>
      <w:r w:rsidR="00B66878" w:rsidRPr="00B66878">
        <w:rPr>
          <w:lang w:val="es-ES"/>
        </w:rPr>
        <w:t>odos los trabajos de campo deberán ser dirigidos por un supervisor calificado que permanecerá en el lugar de trabajo hasta que se</w:t>
      </w:r>
      <w:r>
        <w:rPr>
          <w:lang w:val="es-ES"/>
        </w:rPr>
        <w:t xml:space="preserve"> complete la construcción del domo dealuminio</w:t>
      </w:r>
      <w:r w:rsidR="00B66878" w:rsidRPr="00B66878">
        <w:rPr>
          <w:lang w:val="es-ES"/>
        </w:rPr>
        <w:t>.</w:t>
      </w:r>
      <w:r w:rsidR="00B66878" w:rsidRPr="00B66878">
        <w:t xml:space="preserve"> </w:t>
      </w:r>
    </w:p>
    <w:p w:rsidR="00B66878" w:rsidRPr="00B66878" w:rsidRDefault="00B66878" w:rsidP="00B05C1F">
      <w:pPr>
        <w:jc w:val="both"/>
      </w:pPr>
      <w:r w:rsidRPr="00B66878">
        <w:rPr>
          <w:lang w:val="es-ES"/>
        </w:rPr>
        <w:t xml:space="preserve">C. </w:t>
      </w:r>
      <w:r w:rsidR="00B05C1F">
        <w:rPr>
          <w:lang w:val="es-ES"/>
        </w:rPr>
        <w:t>No se aceptará una re-</w:t>
      </w:r>
      <w:r w:rsidRPr="00B66878">
        <w:rPr>
          <w:lang w:val="es-ES"/>
        </w:rPr>
        <w:t xml:space="preserve">fabricación de componentes estructurales o paneles. </w:t>
      </w:r>
      <w:r w:rsidR="00B05C1F">
        <w:rPr>
          <w:lang w:val="es-ES"/>
        </w:rPr>
        <w:t xml:space="preserve">El forzar la </w:t>
      </w:r>
      <w:r w:rsidRPr="00B66878">
        <w:rPr>
          <w:lang w:val="es-ES"/>
        </w:rPr>
        <w:t xml:space="preserve">estructura para lograr </w:t>
      </w:r>
      <w:r w:rsidR="00B05C1F">
        <w:rPr>
          <w:lang w:val="es-ES"/>
        </w:rPr>
        <w:t>su ajuste</w:t>
      </w:r>
      <w:r w:rsidRPr="00B66878">
        <w:rPr>
          <w:lang w:val="es-ES"/>
        </w:rPr>
        <w:t xml:space="preserve"> durante la construcción </w:t>
      </w:r>
      <w:r w:rsidR="00B05C1F" w:rsidRPr="00B66878">
        <w:rPr>
          <w:lang w:val="es-ES"/>
        </w:rPr>
        <w:t>es</w:t>
      </w:r>
      <w:r w:rsidR="00B05C1F">
        <w:rPr>
          <w:lang w:val="es-ES"/>
        </w:rPr>
        <w:t>tá</w:t>
      </w:r>
      <w:r w:rsidR="0041279B">
        <w:rPr>
          <w:lang w:val="es-ES"/>
        </w:rPr>
        <w:t xml:space="preserve"> expresamente prohibido y no</w:t>
      </w:r>
      <w:r w:rsidRPr="00B66878">
        <w:rPr>
          <w:lang w:val="es-ES"/>
        </w:rPr>
        <w:t xml:space="preserve"> aceptable. </w:t>
      </w:r>
      <w:r w:rsidR="00B05C1F">
        <w:rPr>
          <w:lang w:val="es-ES"/>
        </w:rPr>
        <w:t>Cualquier i</w:t>
      </w:r>
      <w:r w:rsidR="00B05C1F" w:rsidRPr="00B66878">
        <w:rPr>
          <w:lang w:val="es-ES"/>
        </w:rPr>
        <w:t>ndic</w:t>
      </w:r>
      <w:r w:rsidR="00B05C1F">
        <w:rPr>
          <w:lang w:val="es-ES"/>
        </w:rPr>
        <w:t>ación</w:t>
      </w:r>
      <w:r w:rsidRPr="00B66878">
        <w:rPr>
          <w:lang w:val="es-ES"/>
        </w:rPr>
        <w:t xml:space="preserve"> </w:t>
      </w:r>
      <w:r w:rsidR="00B05C1F">
        <w:rPr>
          <w:lang w:val="es-ES"/>
        </w:rPr>
        <w:t>acerca del</w:t>
      </w:r>
      <w:r w:rsidRPr="00B66878">
        <w:rPr>
          <w:lang w:val="es-ES"/>
        </w:rPr>
        <w:t xml:space="preserve"> incorrecto ajuste</w:t>
      </w:r>
      <w:r w:rsidR="0041279B">
        <w:rPr>
          <w:lang w:val="es-ES"/>
        </w:rPr>
        <w:t xml:space="preserve"> o ensamble</w:t>
      </w:r>
      <w:r w:rsidRPr="00B66878">
        <w:rPr>
          <w:lang w:val="es-ES"/>
        </w:rPr>
        <w:t xml:space="preserve"> de las partes</w:t>
      </w:r>
      <w:r w:rsidR="00B05C1F">
        <w:rPr>
          <w:lang w:val="es-ES"/>
        </w:rPr>
        <w:t xml:space="preserve">, deberá ser informado </w:t>
      </w:r>
      <w:r w:rsidRPr="00B66878">
        <w:rPr>
          <w:lang w:val="es-ES"/>
        </w:rPr>
        <w:t xml:space="preserve">inmediatamente al fabricante. </w:t>
      </w:r>
    </w:p>
    <w:p w:rsidR="00B66878" w:rsidRPr="00B66878" w:rsidRDefault="00B66878" w:rsidP="00B05C1F">
      <w:pPr>
        <w:jc w:val="both"/>
      </w:pPr>
      <w:r w:rsidRPr="00B66878">
        <w:rPr>
          <w:lang w:val="es-ES"/>
        </w:rPr>
        <w:t xml:space="preserve">D. </w:t>
      </w:r>
      <w:r w:rsidR="00B05C1F">
        <w:rPr>
          <w:lang w:val="es-ES"/>
        </w:rPr>
        <w:t>T</w:t>
      </w:r>
      <w:r w:rsidRPr="00B66878">
        <w:rPr>
          <w:lang w:val="es-ES"/>
        </w:rPr>
        <w:t xml:space="preserve">odas las juntas </w:t>
      </w:r>
      <w:r w:rsidR="00B05C1F">
        <w:rPr>
          <w:lang w:val="es-ES"/>
        </w:rPr>
        <w:t>de unión</w:t>
      </w:r>
      <w:r w:rsidRPr="00B66878">
        <w:rPr>
          <w:lang w:val="es-ES"/>
        </w:rPr>
        <w:t xml:space="preserve"> </w:t>
      </w:r>
      <w:r w:rsidR="00B05C1F">
        <w:rPr>
          <w:lang w:val="es-ES"/>
        </w:rPr>
        <w:t>deberán estar</w:t>
      </w:r>
      <w:r w:rsidRPr="00B66878">
        <w:rPr>
          <w:lang w:val="es-ES"/>
        </w:rPr>
        <w:t xml:space="preserve"> ligeramente cóncav</w:t>
      </w:r>
      <w:r w:rsidR="00B05C1F">
        <w:rPr>
          <w:lang w:val="es-ES"/>
        </w:rPr>
        <w:t>as</w:t>
      </w:r>
      <w:r w:rsidRPr="00B66878">
        <w:rPr>
          <w:lang w:val="es-ES"/>
        </w:rPr>
        <w:t xml:space="preserve"> después de instala</w:t>
      </w:r>
      <w:r w:rsidR="00B05C1F">
        <w:rPr>
          <w:lang w:val="es-ES"/>
        </w:rPr>
        <w:t>r</w:t>
      </w:r>
      <w:r w:rsidRPr="00B66878">
        <w:rPr>
          <w:lang w:val="es-ES"/>
        </w:rPr>
        <w:t xml:space="preserve"> el sellador. </w:t>
      </w:r>
      <w:r w:rsidR="00B05C1F" w:rsidRPr="00B05C1F">
        <w:rPr>
          <w:lang w:val="es-ES"/>
        </w:rPr>
        <w:t xml:space="preserve">Se debe tener cuidado para mantener el sellador </w:t>
      </w:r>
      <w:r w:rsidR="00B05C1F">
        <w:rPr>
          <w:lang w:val="es-ES"/>
        </w:rPr>
        <w:t>limitado a la unión</w:t>
      </w:r>
      <w:r w:rsidR="00B05C1F" w:rsidRPr="00B05C1F">
        <w:rPr>
          <w:lang w:val="es-ES"/>
        </w:rPr>
        <w:t xml:space="preserve"> de una manera </w:t>
      </w:r>
      <w:r w:rsidR="0041279B">
        <w:rPr>
          <w:lang w:val="es-ES"/>
        </w:rPr>
        <w:t xml:space="preserve">precisa y </w:t>
      </w:r>
      <w:r w:rsidR="00B05C1F" w:rsidRPr="00B05C1F">
        <w:rPr>
          <w:lang w:val="es-ES"/>
        </w:rPr>
        <w:t>ordenada.</w:t>
      </w:r>
      <w:r w:rsidRPr="00B66878">
        <w:rPr>
          <w:lang w:val="es-ES"/>
        </w:rPr>
        <w:t xml:space="preserve"> </w:t>
      </w:r>
      <w:r w:rsidR="00B05C1F">
        <w:rPr>
          <w:lang w:val="es-ES"/>
        </w:rPr>
        <w:t>Cualquier sellador aplicado fuera de las uniones deberá ser removido p</w:t>
      </w:r>
      <w:r w:rsidRPr="00B66878">
        <w:rPr>
          <w:lang w:val="es-ES"/>
        </w:rPr>
        <w:t xml:space="preserve">ara que los paneles </w:t>
      </w:r>
      <w:r w:rsidR="00B05C1F">
        <w:rPr>
          <w:lang w:val="es-ES"/>
        </w:rPr>
        <w:t>se encuentren</w:t>
      </w:r>
      <w:r w:rsidRPr="00B66878">
        <w:rPr>
          <w:lang w:val="es-ES"/>
        </w:rPr>
        <w:t xml:space="preserve"> libres de sellador fuera de</w:t>
      </w:r>
      <w:r w:rsidR="0046414F">
        <w:rPr>
          <w:lang w:val="es-ES"/>
        </w:rPr>
        <w:t xml:space="preserve"> su</w:t>
      </w:r>
      <w:r w:rsidRPr="00B66878">
        <w:rPr>
          <w:lang w:val="es-ES"/>
        </w:rPr>
        <w:t xml:space="preserve"> lugar. Todos los materiales </w:t>
      </w:r>
      <w:r w:rsidR="00B05C1F">
        <w:rPr>
          <w:lang w:val="es-ES"/>
        </w:rPr>
        <w:t>de sellado</w:t>
      </w:r>
      <w:r w:rsidRPr="00B66878">
        <w:rPr>
          <w:lang w:val="es-ES"/>
        </w:rPr>
        <w:t xml:space="preserve"> será</w:t>
      </w:r>
      <w:r w:rsidR="00B05C1F">
        <w:rPr>
          <w:lang w:val="es-ES"/>
        </w:rPr>
        <w:t>n</w:t>
      </w:r>
      <w:r w:rsidRPr="00B66878">
        <w:rPr>
          <w:lang w:val="es-ES"/>
        </w:rPr>
        <w:t xml:space="preserve"> </w:t>
      </w:r>
      <w:r w:rsidR="00B05C1F">
        <w:rPr>
          <w:lang w:val="es-ES"/>
        </w:rPr>
        <w:t xml:space="preserve">aplicados de forma </w:t>
      </w:r>
      <w:r w:rsidRPr="00B66878">
        <w:rPr>
          <w:lang w:val="es-ES"/>
        </w:rPr>
        <w:t>continu</w:t>
      </w:r>
      <w:r w:rsidR="00B05C1F">
        <w:rPr>
          <w:lang w:val="es-ES"/>
        </w:rPr>
        <w:t>a</w:t>
      </w:r>
      <w:r w:rsidRPr="00B66878">
        <w:rPr>
          <w:lang w:val="es-ES"/>
        </w:rPr>
        <w:t xml:space="preserve">, </w:t>
      </w:r>
      <w:r w:rsidR="00B05C1F">
        <w:rPr>
          <w:lang w:val="es-ES"/>
        </w:rPr>
        <w:t xml:space="preserve">no se permitirán </w:t>
      </w:r>
      <w:r w:rsidRPr="00B66878">
        <w:rPr>
          <w:lang w:val="es-ES"/>
        </w:rPr>
        <w:t xml:space="preserve">empalmes. </w:t>
      </w:r>
    </w:p>
    <w:p w:rsidR="00B66878" w:rsidRPr="00B66878" w:rsidRDefault="00B66878" w:rsidP="00B66878">
      <w:r w:rsidRPr="00B66878">
        <w:t> </w:t>
      </w:r>
    </w:p>
    <w:p w:rsidR="00B66878" w:rsidRPr="00B66878" w:rsidRDefault="00B66878" w:rsidP="00B05C1F">
      <w:pPr>
        <w:rPr>
          <w:b/>
          <w:bCs/>
        </w:rPr>
      </w:pPr>
      <w:r w:rsidRPr="00B66878">
        <w:rPr>
          <w:lang w:val="es-ES"/>
        </w:rPr>
        <w:t xml:space="preserve">IX. </w:t>
      </w:r>
      <w:r w:rsidR="00B05C1F">
        <w:rPr>
          <w:b/>
          <w:bCs/>
          <w:lang w:val="es-ES"/>
        </w:rPr>
        <w:t>GARANTIA</w:t>
      </w:r>
      <w:r w:rsidRPr="00B66878">
        <w:rPr>
          <w:b/>
          <w:bCs/>
        </w:rPr>
        <w:t xml:space="preserve"> </w:t>
      </w:r>
    </w:p>
    <w:p w:rsidR="00B66878" w:rsidRPr="00B66878" w:rsidRDefault="0046414F" w:rsidP="00B05C1F">
      <w:r>
        <w:rPr>
          <w:lang w:val="es-ES"/>
        </w:rPr>
        <w:t>Los materiales del domo de aluminio</w:t>
      </w:r>
      <w:r w:rsidR="00B66878" w:rsidRPr="00B66878">
        <w:rPr>
          <w:lang w:val="es-ES"/>
        </w:rPr>
        <w:t xml:space="preserve"> se garantizarán por un periodo de 3 años contra defectos de materiales y mano de obra.</w:t>
      </w:r>
      <w:r w:rsidR="00B66878" w:rsidRPr="00B66878">
        <w:t xml:space="preserve"> </w:t>
      </w:r>
    </w:p>
    <w:p w:rsidR="00B66878" w:rsidRPr="00B66878" w:rsidRDefault="00B66878" w:rsidP="00B66878">
      <w:r w:rsidRPr="00B66878">
        <w:t>  </w:t>
      </w:r>
    </w:p>
    <w:p w:rsidR="00B66878" w:rsidRPr="00B66878" w:rsidRDefault="00B66878" w:rsidP="00B66878">
      <w:pPr>
        <w:rPr>
          <w:vanish/>
          <w:lang w:val="en-US"/>
        </w:rPr>
      </w:pPr>
      <w:r w:rsidRPr="00B66878">
        <w:rPr>
          <w:noProof/>
          <w:vanish/>
          <w:lang w:val="en-US"/>
        </w:rPr>
        <w:drawing>
          <wp:inline distT="0" distB="0" distL="0" distR="0">
            <wp:extent cx="514350" cy="180975"/>
            <wp:effectExtent l="0" t="0" r="0" b="9525"/>
            <wp:docPr id="2" name="Picture 2" descr="https://ssl.translatoruser.net/static/234510/img/tooltip_logo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translatoruser.net/static/234510/img/tooltip_logo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78">
        <w:rPr>
          <w:noProof/>
          <w:vanish/>
          <w:lang w:val="en-US"/>
        </w:rPr>
        <w:drawing>
          <wp:inline distT="0" distB="0" distL="0" distR="0">
            <wp:extent cx="76200" cy="76200"/>
            <wp:effectExtent l="0" t="0" r="0" b="0"/>
            <wp:docPr id="1" name="Picture 1" descr="https://ssl.translatoruser.net/static/234510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l.translatoruser.net/static/234510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78" w:rsidRPr="00B66878" w:rsidRDefault="00B66878" w:rsidP="00B66878">
      <w:pPr>
        <w:rPr>
          <w:b/>
          <w:bCs/>
          <w:vanish/>
          <w:lang w:val="en-US"/>
        </w:rPr>
      </w:pPr>
      <w:r w:rsidRPr="00B66878">
        <w:rPr>
          <w:b/>
          <w:bCs/>
          <w:vanish/>
          <w:lang w:val="en-US"/>
        </w:rPr>
        <w:t>Original</w:t>
      </w:r>
    </w:p>
    <w:p w:rsidR="00B66878" w:rsidRPr="00B66878" w:rsidRDefault="00B66878" w:rsidP="00B66878">
      <w:pPr>
        <w:rPr>
          <w:vanish/>
          <w:lang w:val="en-US"/>
        </w:rPr>
      </w:pPr>
      <w:r w:rsidRPr="00B66878">
        <w:rPr>
          <w:vanish/>
          <w:lang w:val="en-US"/>
        </w:rPr>
        <w:t>C.The roof framing system shall be designed as a three dimensional truss with moment-resisting joints.</w:t>
      </w:r>
    </w:p>
    <w:p w:rsidR="00D86200" w:rsidRDefault="00D86200"/>
    <w:sectPr w:rsidR="00D86200" w:rsidSect="009C2123">
      <w:headerReference w:type="default" r:id="rId10"/>
      <w:footerReference w:type="default" r:id="rId11"/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A9" w:rsidRDefault="004F52A9" w:rsidP="00B66878">
      <w:pPr>
        <w:spacing w:after="0" w:line="240" w:lineRule="auto"/>
      </w:pPr>
      <w:r>
        <w:separator/>
      </w:r>
    </w:p>
  </w:endnote>
  <w:endnote w:type="continuationSeparator" w:id="0">
    <w:p w:rsidR="004F52A9" w:rsidRDefault="004F52A9" w:rsidP="00B6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76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5B7" w:rsidRDefault="002135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5B7" w:rsidRDefault="00213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A9" w:rsidRDefault="004F52A9" w:rsidP="00B66878">
      <w:pPr>
        <w:spacing w:after="0" w:line="240" w:lineRule="auto"/>
      </w:pPr>
      <w:r>
        <w:separator/>
      </w:r>
    </w:p>
  </w:footnote>
  <w:footnote w:type="continuationSeparator" w:id="0">
    <w:p w:rsidR="004F52A9" w:rsidRDefault="004F52A9" w:rsidP="00B6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B7" w:rsidRPr="008A17DB" w:rsidRDefault="002135B7" w:rsidP="00B66878">
    <w:pPr>
      <w:spacing w:after="625"/>
      <w:ind w:right="62"/>
      <w:jc w:val="center"/>
      <w:rPr>
        <w:rFonts w:ascii="Times New Roman" w:eastAsia="Times New Roman" w:hAnsi="Times New Roman" w:cs="Times New Roman"/>
        <w:color w:val="000000"/>
      </w:rPr>
    </w:pPr>
    <w:r w:rsidRPr="00B66878">
      <w:rPr>
        <w:rFonts w:ascii="Times New Roman" w:eastAsia="Times New Roman" w:hAnsi="Times New Roman" w:cs="Times New Roman"/>
        <w:color w:val="000000"/>
        <w:sz w:val="28"/>
      </w:rPr>
      <w:t>Especificación</w:t>
    </w:r>
    <w:r w:rsidR="008A17DB" w:rsidRPr="008A17DB">
      <w:rPr>
        <w:rFonts w:ascii="Times New Roman" w:eastAsia="Times New Roman" w:hAnsi="Times New Roman" w:cs="Times New Roman"/>
        <w:color w:val="000000"/>
        <w:sz w:val="28"/>
      </w:rPr>
      <w:t xml:space="preserve"> </w:t>
    </w:r>
    <w:r w:rsidR="008A17DB">
      <w:rPr>
        <w:rFonts w:ascii="Times New Roman" w:eastAsia="Times New Roman" w:hAnsi="Times New Roman" w:cs="Times New Roman"/>
        <w:color w:val="000000"/>
        <w:sz w:val="28"/>
      </w:rPr>
      <w:t>Tec</w:t>
    </w:r>
    <w:r w:rsidR="008A17DB" w:rsidRPr="008A17DB">
      <w:rPr>
        <w:rFonts w:ascii="Times New Roman" w:eastAsia="Times New Roman" w:hAnsi="Times New Roman" w:cs="Times New Roman"/>
        <w:color w:val="000000"/>
        <w:sz w:val="28"/>
      </w:rPr>
      <w:t>nicas de Domos Geodesicos de Aluminio</w:t>
    </w:r>
    <w:r w:rsidRPr="008A17DB">
      <w:rPr>
        <w:rFonts w:ascii="Times New Roman" w:eastAsia="Times New Roman" w:hAnsi="Times New Roman" w:cs="Times New Roman"/>
        <w:color w:val="000000"/>
        <w:sz w:val="28"/>
      </w:rPr>
      <w:t xml:space="preserve"> AluminumDomes.com </w:t>
    </w:r>
  </w:p>
  <w:p w:rsidR="002135B7" w:rsidRDefault="002135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78"/>
    <w:rsid w:val="00051C7A"/>
    <w:rsid w:val="00172733"/>
    <w:rsid w:val="00191517"/>
    <w:rsid w:val="002135B7"/>
    <w:rsid w:val="003151FF"/>
    <w:rsid w:val="003C279C"/>
    <w:rsid w:val="0041279B"/>
    <w:rsid w:val="0046414F"/>
    <w:rsid w:val="004F52A9"/>
    <w:rsid w:val="00522882"/>
    <w:rsid w:val="005D454F"/>
    <w:rsid w:val="00666451"/>
    <w:rsid w:val="006B62BC"/>
    <w:rsid w:val="007A6C7D"/>
    <w:rsid w:val="008A17DB"/>
    <w:rsid w:val="00922F8B"/>
    <w:rsid w:val="00995F03"/>
    <w:rsid w:val="009C2123"/>
    <w:rsid w:val="00AB79BD"/>
    <w:rsid w:val="00B05C1F"/>
    <w:rsid w:val="00B66878"/>
    <w:rsid w:val="00C912AE"/>
    <w:rsid w:val="00D00FD9"/>
    <w:rsid w:val="00D03381"/>
    <w:rsid w:val="00D86200"/>
    <w:rsid w:val="00E018FE"/>
    <w:rsid w:val="00E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7269-BDD2-491A-8AA1-35223F4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6878"/>
  </w:style>
  <w:style w:type="paragraph" w:styleId="a5">
    <w:name w:val="footer"/>
    <w:basedOn w:val="a"/>
    <w:link w:val="a6"/>
    <w:uiPriority w:val="99"/>
    <w:unhideWhenUsed/>
    <w:rsid w:val="00B6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6878"/>
  </w:style>
  <w:style w:type="paragraph" w:styleId="a7">
    <w:name w:val="Balloon Text"/>
    <w:basedOn w:val="a"/>
    <w:link w:val="a8"/>
    <w:uiPriority w:val="99"/>
    <w:semiHidden/>
    <w:unhideWhenUsed/>
    <w:rsid w:val="007A6C7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A6C7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19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3870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857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ng.com/translat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77BB-015F-41CB-B834-3609176D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7229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Merkins</dc:creator>
  <cp:keywords/>
  <dc:description/>
  <cp:lastModifiedBy>user</cp:lastModifiedBy>
  <cp:revision>2</cp:revision>
  <cp:lastPrinted>2016-08-14T07:46:00Z</cp:lastPrinted>
  <dcterms:created xsi:type="dcterms:W3CDTF">2016-08-14T09:35:00Z</dcterms:created>
  <dcterms:modified xsi:type="dcterms:W3CDTF">2016-08-14T09:35:00Z</dcterms:modified>
</cp:coreProperties>
</file>